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3393" w14:textId="42B53E8E" w:rsidR="00C92972" w:rsidRPr="006321D4" w:rsidRDefault="00BA2198" w:rsidP="00232F79">
      <w:pPr>
        <w:jc w:val="center"/>
        <w:rPr>
          <w:rFonts w:ascii="Avenir Next LT Pro" w:hAnsi="Avenir Next LT Pro"/>
          <w:b/>
          <w:bCs/>
          <w:sz w:val="44"/>
          <w:szCs w:val="44"/>
        </w:rPr>
      </w:pPr>
      <w:r w:rsidRPr="006321D4">
        <w:rPr>
          <w:rFonts w:ascii="Avenir Next LT Pro" w:hAnsi="Avenir Next LT Pro"/>
          <w:b/>
          <w:bCs/>
          <w:sz w:val="44"/>
          <w:szCs w:val="44"/>
        </w:rPr>
        <w:t xml:space="preserve">Governance </w:t>
      </w:r>
      <w:r w:rsidR="006418CC" w:rsidRPr="006321D4">
        <w:rPr>
          <w:rFonts w:ascii="Avenir Next LT Pro" w:hAnsi="Avenir Next LT Pro"/>
          <w:b/>
          <w:bCs/>
          <w:sz w:val="44"/>
          <w:szCs w:val="44"/>
        </w:rPr>
        <w:t>Officer</w:t>
      </w:r>
    </w:p>
    <w:p w14:paraId="33B9780B" w14:textId="6CB666B9" w:rsidR="006009DD" w:rsidRPr="006321D4" w:rsidRDefault="006009DD" w:rsidP="00232F79">
      <w:pPr>
        <w:jc w:val="center"/>
        <w:rPr>
          <w:rFonts w:ascii="Avenir Next LT Pro" w:hAnsi="Avenir Next LT Pro"/>
          <w:i/>
          <w:iCs/>
          <w:sz w:val="32"/>
          <w:szCs w:val="32"/>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0"/>
      </w:tblGrid>
      <w:tr w:rsidR="006321D4" w:rsidRPr="006321D4" w14:paraId="1E6ACE65" w14:textId="77777777" w:rsidTr="4206DFE0">
        <w:trPr>
          <w:cantSplit/>
          <w:trHeight w:val="381"/>
        </w:trPr>
        <w:tc>
          <w:tcPr>
            <w:tcW w:w="16160" w:type="dxa"/>
          </w:tcPr>
          <w:p w14:paraId="2BC89580" w14:textId="77777777" w:rsidR="007B5D5B" w:rsidRPr="006321D4" w:rsidRDefault="00C92972" w:rsidP="007B5D5B">
            <w:pPr>
              <w:rPr>
                <w:rFonts w:ascii="Avenir Next LT Pro" w:hAnsi="Avenir Next LT Pro" w:cs="Arial"/>
                <w:b/>
                <w:bCs/>
                <w:sz w:val="22"/>
                <w:szCs w:val="22"/>
              </w:rPr>
            </w:pPr>
            <w:r w:rsidRPr="006321D4">
              <w:rPr>
                <w:rFonts w:ascii="Avenir Next LT Pro" w:hAnsi="Avenir Next LT Pro" w:cs="Arial"/>
                <w:b/>
                <w:bCs/>
                <w:sz w:val="22"/>
                <w:szCs w:val="22"/>
              </w:rPr>
              <w:t xml:space="preserve">Job purpose: </w:t>
            </w:r>
          </w:p>
          <w:p w14:paraId="2580D15D" w14:textId="4924E3C4" w:rsidR="006D4AE5" w:rsidRPr="006321D4" w:rsidRDefault="4E181AA1" w:rsidP="4206DFE0">
            <w:pPr>
              <w:rPr>
                <w:rFonts w:ascii="Avenir Next LT Pro" w:hAnsi="Avenir Next LT Pro" w:cs="Univers (W1)"/>
                <w:sz w:val="22"/>
                <w:szCs w:val="22"/>
              </w:rPr>
            </w:pPr>
            <w:r w:rsidRPr="006321D4">
              <w:rPr>
                <w:rFonts w:ascii="Avenir Next LT Pro" w:hAnsi="Avenir Next LT Pro" w:cs="Univers (W1)"/>
                <w:sz w:val="22"/>
                <w:szCs w:val="22"/>
              </w:rPr>
              <w:t>To enable the effective operations of the Law Society’s Council, Board and committees</w:t>
            </w:r>
            <w:r w:rsidR="0581512E" w:rsidRPr="006321D4">
              <w:rPr>
                <w:rFonts w:ascii="Avenir Next LT Pro" w:hAnsi="Avenir Next LT Pro" w:cs="Univers (W1)"/>
                <w:sz w:val="22"/>
                <w:szCs w:val="22"/>
              </w:rPr>
              <w:t xml:space="preserve">, and to support colleagues across the business to </w:t>
            </w:r>
            <w:r w:rsidR="12A5ED7F" w:rsidRPr="006321D4">
              <w:rPr>
                <w:rFonts w:ascii="Avenir Next LT Pro" w:hAnsi="Avenir Next LT Pro" w:cs="Univers (W1)"/>
                <w:sz w:val="22"/>
                <w:szCs w:val="22"/>
              </w:rPr>
              <w:t xml:space="preserve">engage with governance groups and processes. </w:t>
            </w:r>
          </w:p>
          <w:p w14:paraId="4BF5592C" w14:textId="56B80BF0" w:rsidR="00AC366E" w:rsidRPr="006321D4" w:rsidRDefault="00AC366E" w:rsidP="006418CC">
            <w:pPr>
              <w:rPr>
                <w:rFonts w:ascii="Avenir Next LT Pro" w:hAnsi="Avenir Next LT Pro" w:cs="Univers (W1)"/>
                <w:sz w:val="22"/>
                <w:szCs w:val="22"/>
              </w:rPr>
            </w:pPr>
          </w:p>
        </w:tc>
      </w:tr>
    </w:tbl>
    <w:p w14:paraId="027CB144" w14:textId="77777777" w:rsidR="00C92972" w:rsidRPr="006321D4" w:rsidRDefault="00C92972" w:rsidP="007F21A8">
      <w:pPr>
        <w:rPr>
          <w:rFonts w:ascii="Avenir Next LT Pro" w:hAnsi="Avenir Next LT Pro"/>
          <w:sz w:val="22"/>
          <w:szCs w:val="22"/>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7"/>
        <w:gridCol w:w="283"/>
      </w:tblGrid>
      <w:tr w:rsidR="006321D4" w:rsidRPr="006321D4" w14:paraId="5FD7DB4F" w14:textId="77777777" w:rsidTr="423139B4">
        <w:trPr>
          <w:trHeight w:val="312"/>
        </w:trPr>
        <w:tc>
          <w:tcPr>
            <w:tcW w:w="16160" w:type="dxa"/>
            <w:gridSpan w:val="2"/>
          </w:tcPr>
          <w:p w14:paraId="04A93681" w14:textId="1A4A8A04" w:rsidR="00C92972" w:rsidRPr="006321D4" w:rsidRDefault="00C92972" w:rsidP="0021211B">
            <w:pPr>
              <w:spacing w:before="120"/>
              <w:rPr>
                <w:rFonts w:ascii="Avenir Next LT Pro" w:hAnsi="Avenir Next LT Pro" w:cs="Arial"/>
                <w:b/>
                <w:bCs/>
                <w:sz w:val="22"/>
                <w:szCs w:val="22"/>
              </w:rPr>
            </w:pPr>
            <w:r w:rsidRPr="006321D4">
              <w:rPr>
                <w:rFonts w:ascii="Avenir Next LT Pro" w:hAnsi="Avenir Next LT Pro" w:cs="Arial"/>
                <w:b/>
                <w:bCs/>
                <w:sz w:val="22"/>
                <w:szCs w:val="22"/>
              </w:rPr>
              <w:t xml:space="preserve">Key </w:t>
            </w:r>
            <w:r w:rsidR="0021211B" w:rsidRPr="006321D4">
              <w:rPr>
                <w:rFonts w:ascii="Avenir Next LT Pro" w:hAnsi="Avenir Next LT Pro" w:cs="Arial"/>
                <w:b/>
                <w:bCs/>
                <w:sz w:val="22"/>
                <w:szCs w:val="22"/>
              </w:rPr>
              <w:t>responsibilities</w:t>
            </w:r>
            <w:r w:rsidR="007B5D5B" w:rsidRPr="006321D4">
              <w:rPr>
                <w:rFonts w:ascii="Avenir Next LT Pro" w:hAnsi="Avenir Next LT Pro" w:cs="Arial"/>
                <w:b/>
                <w:bCs/>
                <w:sz w:val="22"/>
                <w:szCs w:val="22"/>
              </w:rPr>
              <w:t>:</w:t>
            </w:r>
          </w:p>
          <w:p w14:paraId="0EBAC028" w14:textId="48D618C3"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Schedule and make all necessary arrangements for meetings of allocated committees</w:t>
            </w:r>
            <w:r w:rsidR="00506DF6" w:rsidRPr="006321D4">
              <w:rPr>
                <w:rFonts w:ascii="Avenir Next LT Pro" w:hAnsi="Avenir Next LT Pro" w:cs="Arial"/>
                <w:sz w:val="22"/>
                <w:szCs w:val="22"/>
              </w:rPr>
              <w:t xml:space="preserve"> or member volunteer groups</w:t>
            </w:r>
          </w:p>
          <w:p w14:paraId="2D6A7588" w14:textId="5CB66BBA" w:rsidR="00616DA5" w:rsidRPr="006321D4" w:rsidRDefault="7015D272"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Liaise with a broad range of colleagues</w:t>
            </w:r>
            <w:r w:rsidR="10C9B044" w:rsidRPr="006321D4">
              <w:rPr>
                <w:rFonts w:ascii="Avenir Next LT Pro" w:hAnsi="Avenir Next LT Pro" w:cs="Arial"/>
                <w:sz w:val="22"/>
                <w:szCs w:val="22"/>
              </w:rPr>
              <w:t xml:space="preserve"> and </w:t>
            </w:r>
            <w:r w:rsidR="5C5A9E17" w:rsidRPr="006321D4">
              <w:rPr>
                <w:rFonts w:ascii="Avenir Next LT Pro" w:hAnsi="Avenir Next LT Pro" w:cs="Arial"/>
                <w:sz w:val="22"/>
                <w:szCs w:val="22"/>
              </w:rPr>
              <w:t>E</w:t>
            </w:r>
            <w:r w:rsidR="5C2535DC" w:rsidRPr="006321D4">
              <w:rPr>
                <w:rFonts w:ascii="Avenir Next LT Pro" w:hAnsi="Avenir Next LT Pro" w:cs="Arial"/>
                <w:sz w:val="22"/>
                <w:szCs w:val="22"/>
              </w:rPr>
              <w:t xml:space="preserve">lected and </w:t>
            </w:r>
            <w:r w:rsidR="5C5A9E17" w:rsidRPr="006321D4">
              <w:rPr>
                <w:rFonts w:ascii="Avenir Next LT Pro" w:hAnsi="Avenir Next LT Pro" w:cs="Arial"/>
                <w:sz w:val="22"/>
                <w:szCs w:val="22"/>
              </w:rPr>
              <w:t>A</w:t>
            </w:r>
            <w:r w:rsidR="2C30BC12" w:rsidRPr="006321D4">
              <w:rPr>
                <w:rFonts w:ascii="Avenir Next LT Pro" w:hAnsi="Avenir Next LT Pro" w:cs="Arial"/>
                <w:sz w:val="22"/>
                <w:szCs w:val="22"/>
              </w:rPr>
              <w:t xml:space="preserve">ppointed </w:t>
            </w:r>
            <w:r w:rsidR="5C5A9E17" w:rsidRPr="006321D4">
              <w:rPr>
                <w:rFonts w:ascii="Avenir Next LT Pro" w:hAnsi="Avenir Next LT Pro" w:cs="Arial"/>
                <w:sz w:val="22"/>
                <w:szCs w:val="22"/>
              </w:rPr>
              <w:t>M</w:t>
            </w:r>
            <w:r w:rsidR="75EE449B" w:rsidRPr="006321D4">
              <w:rPr>
                <w:rFonts w:ascii="Avenir Next LT Pro" w:hAnsi="Avenir Next LT Pro" w:cs="Arial"/>
                <w:sz w:val="22"/>
                <w:szCs w:val="22"/>
              </w:rPr>
              <w:t>ember</w:t>
            </w:r>
            <w:r w:rsidR="5C5A9E17" w:rsidRPr="006321D4">
              <w:rPr>
                <w:rFonts w:ascii="Avenir Next LT Pro" w:hAnsi="Avenir Next LT Pro" w:cs="Arial"/>
                <w:sz w:val="22"/>
                <w:szCs w:val="22"/>
              </w:rPr>
              <w:t>s</w:t>
            </w:r>
            <w:r w:rsidR="3F15977C" w:rsidRPr="006321D4">
              <w:rPr>
                <w:rFonts w:ascii="Avenir Next LT Pro" w:hAnsi="Avenir Next LT Pro" w:cs="Arial"/>
                <w:sz w:val="22"/>
                <w:szCs w:val="22"/>
              </w:rPr>
              <w:t xml:space="preserve"> (‘</w:t>
            </w:r>
            <w:proofErr w:type="spellStart"/>
            <w:r w:rsidR="3F15977C" w:rsidRPr="006321D4">
              <w:rPr>
                <w:rFonts w:ascii="Avenir Next LT Pro" w:hAnsi="Avenir Next LT Pro" w:cs="Arial"/>
                <w:sz w:val="22"/>
                <w:szCs w:val="22"/>
              </w:rPr>
              <w:t>EAMs’</w:t>
            </w:r>
            <w:proofErr w:type="spellEnd"/>
            <w:r w:rsidR="3F15977C" w:rsidRPr="006321D4">
              <w:rPr>
                <w:rFonts w:ascii="Avenir Next LT Pro" w:hAnsi="Avenir Next LT Pro" w:cs="Arial"/>
                <w:sz w:val="22"/>
                <w:szCs w:val="22"/>
              </w:rPr>
              <w:t>)</w:t>
            </w:r>
            <w:r w:rsidRPr="006321D4">
              <w:rPr>
                <w:rFonts w:ascii="Avenir Next LT Pro" w:hAnsi="Avenir Next LT Pro" w:cs="Arial"/>
                <w:sz w:val="22"/>
                <w:szCs w:val="22"/>
              </w:rPr>
              <w:t xml:space="preserve"> on the preparation and presentation of papers </w:t>
            </w:r>
          </w:p>
          <w:p w14:paraId="682BA251" w14:textId="77777777"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Ensure that reports are collated in a timely fashion and are in the required format to be clearly presented</w:t>
            </w:r>
          </w:p>
          <w:p w14:paraId="6CFEFB4E" w14:textId="77777777"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Produce accurate, concise and timely minutes, prepare action sheets after meetings and track actions taken</w:t>
            </w:r>
          </w:p>
          <w:p w14:paraId="0CFBBF2C" w14:textId="77777777"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 xml:space="preserve">Distribute, retain and file meeting papers appropriately </w:t>
            </w:r>
          </w:p>
          <w:p w14:paraId="30E1BAC0" w14:textId="410C179B"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Collaborate with</w:t>
            </w:r>
            <w:r w:rsidR="00712653" w:rsidRPr="006321D4">
              <w:rPr>
                <w:rFonts w:ascii="Avenir Next LT Pro" w:hAnsi="Avenir Next LT Pro" w:cs="Arial"/>
                <w:sz w:val="22"/>
                <w:szCs w:val="22"/>
              </w:rPr>
              <w:t xml:space="preserve"> relevant communications</w:t>
            </w:r>
            <w:r w:rsidRPr="006321D4">
              <w:rPr>
                <w:rFonts w:ascii="Avenir Next LT Pro" w:hAnsi="Avenir Next LT Pro" w:cs="Arial"/>
                <w:sz w:val="22"/>
                <w:szCs w:val="22"/>
              </w:rPr>
              <w:t xml:space="preserve"> team</w:t>
            </w:r>
            <w:r w:rsidR="00712653" w:rsidRPr="006321D4">
              <w:rPr>
                <w:rFonts w:ascii="Avenir Next LT Pro" w:hAnsi="Avenir Next LT Pro" w:cs="Arial"/>
                <w:sz w:val="22"/>
                <w:szCs w:val="22"/>
              </w:rPr>
              <w:t>s</w:t>
            </w:r>
            <w:r w:rsidRPr="006321D4">
              <w:rPr>
                <w:rFonts w:ascii="Avenir Next LT Pro" w:hAnsi="Avenir Next LT Pro" w:cs="Arial"/>
                <w:sz w:val="22"/>
                <w:szCs w:val="22"/>
              </w:rPr>
              <w:t xml:space="preserve"> to keep related information on the Law Society </w:t>
            </w:r>
            <w:r w:rsidR="00A8008C" w:rsidRPr="006321D4">
              <w:rPr>
                <w:rFonts w:ascii="Avenir Next LT Pro" w:hAnsi="Avenir Next LT Pro" w:cs="Arial"/>
                <w:sz w:val="22"/>
                <w:szCs w:val="22"/>
              </w:rPr>
              <w:t>i</w:t>
            </w:r>
            <w:r w:rsidR="00712653" w:rsidRPr="006321D4">
              <w:rPr>
                <w:rFonts w:ascii="Avenir Next LT Pro" w:hAnsi="Avenir Next LT Pro" w:cs="Arial"/>
                <w:sz w:val="22"/>
                <w:szCs w:val="22"/>
              </w:rPr>
              <w:t xml:space="preserve">ntranet and </w:t>
            </w:r>
            <w:r w:rsidR="00A8008C" w:rsidRPr="006321D4">
              <w:rPr>
                <w:rFonts w:ascii="Avenir Next LT Pro" w:hAnsi="Avenir Next LT Pro" w:cs="Arial"/>
                <w:sz w:val="22"/>
                <w:szCs w:val="22"/>
              </w:rPr>
              <w:t>w</w:t>
            </w:r>
            <w:r w:rsidRPr="006321D4">
              <w:rPr>
                <w:rFonts w:ascii="Avenir Next LT Pro" w:hAnsi="Avenir Next LT Pro" w:cs="Arial"/>
                <w:sz w:val="22"/>
                <w:szCs w:val="22"/>
              </w:rPr>
              <w:t>ebsite up to date</w:t>
            </w:r>
          </w:p>
          <w:p w14:paraId="5EC62154" w14:textId="77777777"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Keep related meetings, membership and distribution information up to date</w:t>
            </w:r>
          </w:p>
          <w:p w14:paraId="71F97B97" w14:textId="78E2ED8E"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 xml:space="preserve">Keep </w:t>
            </w:r>
            <w:r w:rsidR="00AD5CFC" w:rsidRPr="006321D4">
              <w:rPr>
                <w:rFonts w:ascii="Avenir Next LT Pro" w:hAnsi="Avenir Next LT Pro" w:cs="Arial"/>
                <w:sz w:val="22"/>
                <w:szCs w:val="22"/>
              </w:rPr>
              <w:t xml:space="preserve">Governance team colleagues, business stakeholders, </w:t>
            </w:r>
            <w:r w:rsidRPr="006321D4">
              <w:rPr>
                <w:rFonts w:ascii="Avenir Next LT Pro" w:hAnsi="Avenir Next LT Pro" w:cs="Arial"/>
                <w:sz w:val="22"/>
                <w:szCs w:val="22"/>
              </w:rPr>
              <w:t>meeting chairs</w:t>
            </w:r>
            <w:r w:rsidR="00AD5CFC" w:rsidRPr="006321D4">
              <w:rPr>
                <w:rFonts w:ascii="Avenir Next LT Pro" w:hAnsi="Avenir Next LT Pro" w:cs="Arial"/>
                <w:sz w:val="22"/>
                <w:szCs w:val="22"/>
              </w:rPr>
              <w:t xml:space="preserve"> </w:t>
            </w:r>
            <w:r w:rsidRPr="006321D4">
              <w:rPr>
                <w:rFonts w:ascii="Avenir Next LT Pro" w:hAnsi="Avenir Next LT Pro" w:cs="Arial"/>
                <w:sz w:val="22"/>
                <w:szCs w:val="22"/>
              </w:rPr>
              <w:t xml:space="preserve">and other members informed of developments between meetings and respond to related enquiries in good time and to a high standard </w:t>
            </w:r>
          </w:p>
          <w:p w14:paraId="0B073529" w14:textId="0DA8259C" w:rsidR="00616DA5" w:rsidRPr="006321D4" w:rsidRDefault="7C6A78E7"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S</w:t>
            </w:r>
            <w:r w:rsidR="28C5B9F0" w:rsidRPr="006321D4">
              <w:rPr>
                <w:rFonts w:ascii="Avenir Next LT Pro" w:hAnsi="Avenir Next LT Pro" w:cs="Arial"/>
                <w:sz w:val="22"/>
                <w:szCs w:val="22"/>
              </w:rPr>
              <w:t xml:space="preserve">upport </w:t>
            </w:r>
            <w:r w:rsidR="07F3E08E" w:rsidRPr="006321D4">
              <w:rPr>
                <w:rFonts w:ascii="Avenir Next LT Pro" w:hAnsi="Avenir Next LT Pro" w:cs="Arial"/>
                <w:sz w:val="22"/>
                <w:szCs w:val="22"/>
              </w:rPr>
              <w:t xml:space="preserve">and administer </w:t>
            </w:r>
            <w:r w:rsidR="28C5B9F0" w:rsidRPr="006321D4">
              <w:rPr>
                <w:rFonts w:ascii="Avenir Next LT Pro" w:hAnsi="Avenir Next LT Pro" w:cs="Arial"/>
                <w:sz w:val="22"/>
                <w:szCs w:val="22"/>
              </w:rPr>
              <w:t>the recruitment</w:t>
            </w:r>
            <w:r w:rsidR="28D74F0B" w:rsidRPr="006321D4">
              <w:rPr>
                <w:rFonts w:ascii="Avenir Next LT Pro" w:hAnsi="Avenir Next LT Pro" w:cs="Arial"/>
                <w:sz w:val="22"/>
                <w:szCs w:val="22"/>
              </w:rPr>
              <w:t xml:space="preserve"> and appointment</w:t>
            </w:r>
            <w:r w:rsidR="28C5B9F0" w:rsidRPr="006321D4">
              <w:rPr>
                <w:rFonts w:ascii="Avenir Next LT Pro" w:hAnsi="Avenir Next LT Pro" w:cs="Arial"/>
                <w:sz w:val="22"/>
                <w:szCs w:val="22"/>
              </w:rPr>
              <w:t xml:space="preserve"> of </w:t>
            </w:r>
            <w:r w:rsidR="15E3FDF6" w:rsidRPr="006321D4">
              <w:rPr>
                <w:rFonts w:ascii="Avenir Next LT Pro" w:hAnsi="Avenir Next LT Pro" w:cs="Arial"/>
                <w:sz w:val="22"/>
                <w:szCs w:val="22"/>
              </w:rPr>
              <w:t xml:space="preserve">Council and </w:t>
            </w:r>
            <w:r w:rsidR="28C5B9F0" w:rsidRPr="006321D4">
              <w:rPr>
                <w:rFonts w:ascii="Avenir Next LT Pro" w:hAnsi="Avenir Next LT Pro" w:cs="Arial"/>
                <w:sz w:val="22"/>
                <w:szCs w:val="22"/>
              </w:rPr>
              <w:t>committee members</w:t>
            </w:r>
            <w:r w:rsidR="07F3E08E" w:rsidRPr="006321D4">
              <w:rPr>
                <w:rFonts w:ascii="Avenir Next LT Pro" w:hAnsi="Avenir Next LT Pro" w:cs="Arial"/>
                <w:sz w:val="22"/>
                <w:szCs w:val="22"/>
              </w:rPr>
              <w:t xml:space="preserve"> including drafting membership reports</w:t>
            </w:r>
          </w:p>
          <w:p w14:paraId="2E8F2F8D" w14:textId="77777777" w:rsidR="00616DA5" w:rsidRPr="006321D4" w:rsidRDefault="00616DA5"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Participate in or lead on team initiatives as may be requested from time to time</w:t>
            </w:r>
          </w:p>
          <w:p w14:paraId="532985F9" w14:textId="74092A43" w:rsidR="00CD774F" w:rsidRPr="006321D4" w:rsidRDefault="00500323" w:rsidP="00616DA5">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 xml:space="preserve">Respond to </w:t>
            </w:r>
            <w:r w:rsidR="00C22F58" w:rsidRPr="006321D4">
              <w:rPr>
                <w:rFonts w:ascii="Avenir Next LT Pro" w:hAnsi="Avenir Next LT Pro" w:cs="Arial"/>
                <w:sz w:val="22"/>
                <w:szCs w:val="22"/>
              </w:rPr>
              <w:t>queries from members and staff</w:t>
            </w:r>
          </w:p>
          <w:p w14:paraId="1E593876" w14:textId="68646144" w:rsidR="00F067FD" w:rsidRPr="006321D4" w:rsidRDefault="00616DA5" w:rsidP="00CD774F">
            <w:pPr>
              <w:numPr>
                <w:ilvl w:val="0"/>
                <w:numId w:val="14"/>
              </w:numPr>
              <w:spacing w:before="120"/>
              <w:rPr>
                <w:rFonts w:ascii="Avenir Next LT Pro" w:hAnsi="Avenir Next LT Pro" w:cs="Arial"/>
                <w:sz w:val="22"/>
                <w:szCs w:val="22"/>
              </w:rPr>
            </w:pPr>
            <w:r w:rsidRPr="006321D4">
              <w:rPr>
                <w:rFonts w:ascii="Avenir Next LT Pro" w:hAnsi="Avenir Next LT Pro" w:cs="Arial"/>
                <w:sz w:val="22"/>
                <w:szCs w:val="22"/>
              </w:rPr>
              <w:t>Provide ad hoc cover for Governance Officer colleagues in the event of sickness or other absence</w:t>
            </w:r>
          </w:p>
        </w:tc>
      </w:tr>
      <w:tr w:rsidR="006321D4" w:rsidRPr="006321D4" w14:paraId="2376D3DD" w14:textId="77777777" w:rsidTr="423139B4">
        <w:trPr>
          <w:trHeight w:val="60"/>
        </w:trPr>
        <w:tc>
          <w:tcPr>
            <w:tcW w:w="16160" w:type="dxa"/>
            <w:gridSpan w:val="2"/>
          </w:tcPr>
          <w:p w14:paraId="77055ABC" w14:textId="77777777" w:rsidR="007B5D5B" w:rsidRPr="006321D4" w:rsidRDefault="00F65957" w:rsidP="00F65957">
            <w:pPr>
              <w:pStyle w:val="Heading1"/>
              <w:spacing w:before="0" w:after="0"/>
              <w:rPr>
                <w:rFonts w:ascii="Avenir Next LT Pro" w:hAnsi="Avenir Next LT Pro" w:cs="Arial"/>
                <w:b w:val="0"/>
                <w:sz w:val="24"/>
                <w:szCs w:val="24"/>
              </w:rPr>
            </w:pPr>
            <w:r w:rsidRPr="006321D4">
              <w:rPr>
                <w:rFonts w:ascii="Avenir Next LT Pro" w:hAnsi="Avenir Next LT Pro" w:cs="Arial"/>
                <w:b w:val="0"/>
                <w:sz w:val="24"/>
                <w:szCs w:val="24"/>
              </w:rPr>
              <w:lastRenderedPageBreak/>
              <w:t>Knowledge, skills and experience</w:t>
            </w:r>
          </w:p>
        </w:tc>
      </w:tr>
      <w:tr w:rsidR="006321D4" w:rsidRPr="006321D4" w14:paraId="54497896" w14:textId="77777777" w:rsidTr="423139B4">
        <w:trPr>
          <w:trHeight w:val="557"/>
        </w:trPr>
        <w:tc>
          <w:tcPr>
            <w:tcW w:w="15877" w:type="dxa"/>
          </w:tcPr>
          <w:p w14:paraId="20AA789D" w14:textId="77777777" w:rsidR="0021211B" w:rsidRPr="006321D4" w:rsidRDefault="0021211B" w:rsidP="00B24606">
            <w:pPr>
              <w:spacing w:before="120"/>
              <w:rPr>
                <w:rFonts w:ascii="Avenir Next LT Pro" w:hAnsi="Avenir Next LT Pro"/>
                <w:b/>
                <w:sz w:val="22"/>
                <w:szCs w:val="22"/>
              </w:rPr>
            </w:pPr>
            <w:r w:rsidRPr="006321D4">
              <w:rPr>
                <w:rFonts w:ascii="Avenir Next LT Pro" w:hAnsi="Avenir Next LT Pro"/>
                <w:b/>
                <w:spacing w:val="-2"/>
                <w:sz w:val="22"/>
                <w:szCs w:val="22"/>
              </w:rPr>
              <w:t>Essential</w:t>
            </w:r>
          </w:p>
          <w:p w14:paraId="514AD06F" w14:textId="32B1E3B9"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Experience of providing credible and reliable administration type work within in a complex organisation</w:t>
            </w:r>
          </w:p>
          <w:p w14:paraId="3E2B14B5"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Excellent minute-taking skills</w:t>
            </w:r>
          </w:p>
          <w:p w14:paraId="15C62A30"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Excellent organisational and time management skills, with the ability to work flexibly in response to changing priorities</w:t>
            </w:r>
          </w:p>
          <w:p w14:paraId="6E4D4362"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Excellent interpersonal skills, including the ability to deal with sometimes demanding individuals and competing priorities</w:t>
            </w:r>
          </w:p>
          <w:p w14:paraId="26141466" w14:textId="77777777" w:rsidR="00B3380F" w:rsidRPr="006321D4" w:rsidRDefault="00B3380F" w:rsidP="00B3380F">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Excellent communication skills, including the ability to write accurately and clearly</w:t>
            </w:r>
          </w:p>
          <w:p w14:paraId="251EFF8A"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High level of attention to detail</w:t>
            </w:r>
          </w:p>
          <w:p w14:paraId="313E0B34"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Ability to understand a complex organisational environment and work well with a range of senior stakeholders</w:t>
            </w:r>
          </w:p>
          <w:p w14:paraId="2D85BDBD"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Discretion to handle confidential or sensitive information appropriately</w:t>
            </w:r>
          </w:p>
          <w:p w14:paraId="109ADE88" w14:textId="76A9AA09"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Experience in using Microsoft Office, including Teams and SharePoint, and the ability to become familiar with new systems quickly</w:t>
            </w:r>
          </w:p>
          <w:p w14:paraId="2057C945" w14:textId="77777777"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 xml:space="preserve">Ability to deal with a demanding workload and be able to judge priorities and respond to competing work demands creatively and flexibly, while ensuring standards are maintained, and deadlines met </w:t>
            </w:r>
          </w:p>
          <w:p w14:paraId="62D128F1" w14:textId="0360EDE1" w:rsidR="001B04BE" w:rsidRPr="006321D4" w:rsidRDefault="001B04BE" w:rsidP="001B04BE">
            <w:pPr>
              <w:pStyle w:val="ListParagraph"/>
              <w:widowControl w:val="0"/>
              <w:numPr>
                <w:ilvl w:val="1"/>
                <w:numId w:val="13"/>
              </w:numPr>
              <w:tabs>
                <w:tab w:val="left" w:pos="928"/>
                <w:tab w:val="left" w:pos="929"/>
              </w:tabs>
              <w:autoSpaceDE w:val="0"/>
              <w:autoSpaceDN w:val="0"/>
              <w:spacing w:before="120" w:line="252" w:lineRule="exact"/>
              <w:rPr>
                <w:rFonts w:ascii="Avenir Next LT Pro" w:hAnsi="Avenir Next LT Pro"/>
                <w:sz w:val="22"/>
                <w:szCs w:val="22"/>
              </w:rPr>
            </w:pPr>
            <w:r w:rsidRPr="006321D4">
              <w:rPr>
                <w:rFonts w:ascii="Avenir Next LT Pro" w:hAnsi="Avenir Next LT Pro"/>
                <w:sz w:val="22"/>
                <w:szCs w:val="22"/>
              </w:rPr>
              <w:t>Ability to complete own work on</w:t>
            </w:r>
            <w:r w:rsidR="00E338C7" w:rsidRPr="006321D4">
              <w:rPr>
                <w:rFonts w:ascii="Avenir Next LT Pro" w:hAnsi="Avenir Next LT Pro"/>
                <w:sz w:val="22"/>
                <w:szCs w:val="22"/>
              </w:rPr>
              <w:t xml:space="preserve"> </w:t>
            </w:r>
            <w:r w:rsidRPr="006321D4">
              <w:rPr>
                <w:rFonts w:ascii="Avenir Next LT Pro" w:hAnsi="Avenir Next LT Pro"/>
                <w:sz w:val="22"/>
                <w:szCs w:val="22"/>
              </w:rPr>
              <w:t>time and to standard while also support</w:t>
            </w:r>
            <w:r w:rsidR="00B158D4" w:rsidRPr="006321D4">
              <w:rPr>
                <w:rFonts w:ascii="Avenir Next LT Pro" w:hAnsi="Avenir Next LT Pro"/>
                <w:sz w:val="22"/>
                <w:szCs w:val="22"/>
              </w:rPr>
              <w:t>ing</w:t>
            </w:r>
            <w:r w:rsidRPr="006321D4">
              <w:rPr>
                <w:rFonts w:ascii="Avenir Next LT Pro" w:hAnsi="Avenir Next LT Pro"/>
                <w:sz w:val="22"/>
                <w:szCs w:val="22"/>
              </w:rPr>
              <w:t xml:space="preserve"> other at times of peak activity </w:t>
            </w:r>
          </w:p>
          <w:p w14:paraId="66D28949" w14:textId="2E6AED03" w:rsidR="00DE7EF6" w:rsidRPr="006321D4" w:rsidRDefault="00133025" w:rsidP="00DE7EF6">
            <w:pPr>
              <w:pStyle w:val="ListParagraph"/>
              <w:widowControl w:val="0"/>
              <w:numPr>
                <w:ilvl w:val="1"/>
                <w:numId w:val="13"/>
              </w:numPr>
              <w:tabs>
                <w:tab w:val="left" w:pos="928"/>
                <w:tab w:val="left" w:pos="929"/>
              </w:tabs>
              <w:autoSpaceDE w:val="0"/>
              <w:autoSpaceDN w:val="0"/>
              <w:spacing w:before="120" w:line="252" w:lineRule="exact"/>
              <w:ind w:hanging="359"/>
              <w:contextualSpacing w:val="0"/>
              <w:rPr>
                <w:rFonts w:ascii="Avenir Next LT Pro" w:hAnsi="Avenir Next LT Pro"/>
                <w:sz w:val="22"/>
                <w:szCs w:val="22"/>
              </w:rPr>
            </w:pPr>
            <w:r w:rsidRPr="006321D4">
              <w:rPr>
                <w:rFonts w:ascii="Avenir Next LT Pro" w:hAnsi="Avenir Next LT Pro"/>
                <w:sz w:val="22"/>
                <w:szCs w:val="22"/>
              </w:rPr>
              <w:t xml:space="preserve">Ability </w:t>
            </w:r>
            <w:r w:rsidR="006321D4">
              <w:rPr>
                <w:rFonts w:ascii="Avenir Next LT Pro" w:hAnsi="Avenir Next LT Pro"/>
                <w:sz w:val="22"/>
                <w:szCs w:val="22"/>
              </w:rPr>
              <w:t>t</w:t>
            </w:r>
            <w:r w:rsidR="006321D4" w:rsidRPr="006321D4">
              <w:rPr>
                <w:rFonts w:ascii="Avenir Next LT Pro" w:hAnsi="Avenir Next LT Pro"/>
                <w:sz w:val="22"/>
                <w:szCs w:val="22"/>
              </w:rPr>
              <w:t xml:space="preserve">o raise and highlight issues of wellbeing with line management during busy and pressurised moments at work, and </w:t>
            </w:r>
            <w:r w:rsidR="006321D4">
              <w:rPr>
                <w:rFonts w:ascii="Avenir Next LT Pro" w:hAnsi="Avenir Next LT Pro"/>
                <w:sz w:val="22"/>
                <w:szCs w:val="22"/>
              </w:rPr>
              <w:t xml:space="preserve">to </w:t>
            </w:r>
            <w:r w:rsidR="006321D4" w:rsidRPr="006321D4">
              <w:rPr>
                <w:rFonts w:ascii="Avenir Next LT Pro" w:hAnsi="Avenir Next LT Pro"/>
                <w:sz w:val="22"/>
                <w:szCs w:val="22"/>
              </w:rPr>
              <w:t xml:space="preserve">be proactive in managing </w:t>
            </w:r>
            <w:r w:rsidR="006321D4">
              <w:rPr>
                <w:rFonts w:ascii="Avenir Next LT Pro" w:hAnsi="Avenir Next LT Pro"/>
                <w:sz w:val="22"/>
                <w:szCs w:val="22"/>
              </w:rPr>
              <w:t xml:space="preserve">own </w:t>
            </w:r>
            <w:r w:rsidR="006321D4" w:rsidRPr="006321D4">
              <w:rPr>
                <w:rFonts w:ascii="Avenir Next LT Pro" w:hAnsi="Avenir Next LT Pro"/>
                <w:sz w:val="22"/>
                <w:szCs w:val="22"/>
              </w:rPr>
              <w:t>wellbeing.</w:t>
            </w:r>
          </w:p>
          <w:p w14:paraId="08CA1828" w14:textId="0D5514A5" w:rsidR="00687E33" w:rsidRPr="006321D4" w:rsidRDefault="00687E33" w:rsidP="00DE7EF6">
            <w:pPr>
              <w:pStyle w:val="ListParagraph"/>
              <w:widowControl w:val="0"/>
              <w:numPr>
                <w:ilvl w:val="1"/>
                <w:numId w:val="13"/>
              </w:numPr>
              <w:tabs>
                <w:tab w:val="left" w:pos="928"/>
                <w:tab w:val="left" w:pos="929"/>
              </w:tabs>
              <w:autoSpaceDE w:val="0"/>
              <w:autoSpaceDN w:val="0"/>
              <w:spacing w:before="120" w:line="252" w:lineRule="exact"/>
              <w:ind w:hanging="359"/>
              <w:contextualSpacing w:val="0"/>
              <w:rPr>
                <w:rFonts w:ascii="Avenir Next LT Pro" w:hAnsi="Avenir Next LT Pro"/>
                <w:sz w:val="22"/>
                <w:szCs w:val="22"/>
              </w:rPr>
            </w:pPr>
            <w:r w:rsidRPr="006321D4">
              <w:rPr>
                <w:rFonts w:ascii="Avenir Next LT Pro" w:hAnsi="Avenir Next LT Pro"/>
                <w:sz w:val="22"/>
                <w:szCs w:val="22"/>
              </w:rPr>
              <w:t xml:space="preserve">A proactive approach to supporting the Law Society with its commitment to Equality, Diversity and Inclusion at work, to include proactively supporting a respectful, welcoming and supportive working culture </w:t>
            </w:r>
          </w:p>
          <w:p w14:paraId="3EF87AF1" w14:textId="0382468C" w:rsidR="0021211B" w:rsidRPr="006321D4" w:rsidRDefault="0021211B" w:rsidP="00B24606">
            <w:pPr>
              <w:spacing w:before="120"/>
              <w:rPr>
                <w:rFonts w:ascii="Avenir Next LT Pro" w:hAnsi="Avenir Next LT Pro"/>
                <w:b/>
                <w:spacing w:val="-2"/>
                <w:sz w:val="22"/>
                <w:szCs w:val="22"/>
              </w:rPr>
            </w:pPr>
            <w:r w:rsidRPr="006321D4">
              <w:rPr>
                <w:rFonts w:ascii="Avenir Next LT Pro" w:hAnsi="Avenir Next LT Pro"/>
                <w:b/>
                <w:spacing w:val="-2"/>
                <w:sz w:val="22"/>
                <w:szCs w:val="22"/>
              </w:rPr>
              <w:t>Desirable</w:t>
            </w:r>
          </w:p>
          <w:p w14:paraId="6168E74F" w14:textId="77777777" w:rsidR="00037A1F" w:rsidRPr="006321D4" w:rsidRDefault="00037A1F" w:rsidP="00037A1F">
            <w:pPr>
              <w:pStyle w:val="ListParagraph"/>
              <w:widowControl w:val="0"/>
              <w:numPr>
                <w:ilvl w:val="1"/>
                <w:numId w:val="13"/>
              </w:numPr>
              <w:tabs>
                <w:tab w:val="left" w:pos="928"/>
                <w:tab w:val="left" w:pos="929"/>
              </w:tabs>
              <w:autoSpaceDE w:val="0"/>
              <w:autoSpaceDN w:val="0"/>
              <w:spacing w:before="120"/>
              <w:rPr>
                <w:rFonts w:ascii="Avenir Next LT Pro" w:hAnsi="Avenir Next LT Pro"/>
                <w:sz w:val="22"/>
                <w:szCs w:val="22"/>
              </w:rPr>
            </w:pPr>
            <w:r w:rsidRPr="006321D4">
              <w:rPr>
                <w:rFonts w:ascii="Avenir Next LT Pro" w:hAnsi="Avenir Next LT Pro"/>
                <w:sz w:val="22"/>
                <w:szCs w:val="22"/>
              </w:rPr>
              <w:t>Some knowledge of and/or interest in the subject matter of the Law Society's work</w:t>
            </w:r>
          </w:p>
          <w:p w14:paraId="2C7BF722" w14:textId="107EA9C7" w:rsidR="0021211B" w:rsidRPr="006321D4" w:rsidRDefault="00037A1F" w:rsidP="00037A1F">
            <w:pPr>
              <w:pStyle w:val="ListParagraph"/>
              <w:widowControl w:val="0"/>
              <w:numPr>
                <w:ilvl w:val="1"/>
                <w:numId w:val="13"/>
              </w:numPr>
              <w:tabs>
                <w:tab w:val="left" w:pos="928"/>
                <w:tab w:val="left" w:pos="929"/>
              </w:tabs>
              <w:autoSpaceDE w:val="0"/>
              <w:autoSpaceDN w:val="0"/>
              <w:spacing w:before="120"/>
              <w:rPr>
                <w:rFonts w:ascii="Avenir Next LT Pro" w:hAnsi="Avenir Next LT Pro"/>
                <w:sz w:val="22"/>
                <w:szCs w:val="22"/>
              </w:rPr>
            </w:pPr>
            <w:r w:rsidRPr="006321D4">
              <w:rPr>
                <w:rFonts w:ascii="Avenir Next LT Pro" w:hAnsi="Avenir Next LT Pro"/>
                <w:sz w:val="22"/>
                <w:szCs w:val="22"/>
              </w:rPr>
              <w:t>Some experience of working in a membership / representative organisation</w:t>
            </w:r>
          </w:p>
        </w:tc>
        <w:tc>
          <w:tcPr>
            <w:tcW w:w="283" w:type="dxa"/>
          </w:tcPr>
          <w:p w14:paraId="2AC4A061" w14:textId="77777777" w:rsidR="0021211B" w:rsidRPr="006321D4" w:rsidRDefault="0021211B" w:rsidP="00270112">
            <w:pPr>
              <w:rPr>
                <w:rFonts w:ascii="Arial" w:hAnsi="Arial" w:cs="Arial"/>
              </w:rPr>
            </w:pPr>
          </w:p>
        </w:tc>
      </w:tr>
    </w:tbl>
    <w:p w14:paraId="21A3FA0C" w14:textId="77777777" w:rsidR="00C92972" w:rsidRPr="006321D4" w:rsidRDefault="00C92972" w:rsidP="007F21A8"/>
    <w:p w14:paraId="2ABC52E3" w14:textId="77777777" w:rsidR="00C92972" w:rsidRPr="006321D4" w:rsidRDefault="00C92972" w:rsidP="007F21A8"/>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7654"/>
      </w:tblGrid>
      <w:tr w:rsidR="006321D4" w:rsidRPr="006321D4" w14:paraId="24D888E4" w14:textId="77777777" w:rsidTr="423139B4">
        <w:trPr>
          <w:trHeight w:val="558"/>
        </w:trPr>
        <w:tc>
          <w:tcPr>
            <w:tcW w:w="8506" w:type="dxa"/>
          </w:tcPr>
          <w:p w14:paraId="24C18C82" w14:textId="77777777" w:rsidR="00D82E30" w:rsidRPr="006321D4" w:rsidRDefault="00D82E30" w:rsidP="00270112">
            <w:pPr>
              <w:rPr>
                <w:rFonts w:ascii="Avenir Next LT Pro" w:hAnsi="Avenir Next LT Pro" w:cs="Arial"/>
              </w:rPr>
            </w:pPr>
            <w:r w:rsidRPr="006321D4">
              <w:rPr>
                <w:rFonts w:ascii="Avenir Next LT Pro" w:hAnsi="Avenir Next LT Pro" w:cs="Arial"/>
              </w:rPr>
              <w:t>Planning &amp; Organising</w:t>
            </w:r>
          </w:p>
          <w:p w14:paraId="15C48E9B" w14:textId="77777777" w:rsidR="00D1012C" w:rsidRPr="006321D4" w:rsidRDefault="00D1012C" w:rsidP="00037A1F">
            <w:pPr>
              <w:rPr>
                <w:rFonts w:ascii="Avenir Next LT Pro" w:hAnsi="Avenir Next LT Pro" w:cs="Arial"/>
              </w:rPr>
            </w:pPr>
          </w:p>
        </w:tc>
        <w:tc>
          <w:tcPr>
            <w:tcW w:w="7654" w:type="dxa"/>
            <w:vMerge w:val="restart"/>
          </w:tcPr>
          <w:p w14:paraId="6E63E8B0" w14:textId="77777777" w:rsidR="00D82E30" w:rsidRPr="006321D4" w:rsidRDefault="00D82E30" w:rsidP="00417DBB">
            <w:pPr>
              <w:rPr>
                <w:rFonts w:ascii="Avenir Next LT Pro" w:hAnsi="Avenir Next LT Pro" w:cs="Arial"/>
              </w:rPr>
            </w:pPr>
            <w:r w:rsidRPr="006321D4">
              <w:rPr>
                <w:rFonts w:ascii="Avenir Next LT Pro" w:hAnsi="Avenir Next LT Pro" w:cs="Arial"/>
              </w:rPr>
              <w:t>Organisation Chart</w:t>
            </w:r>
          </w:p>
          <w:p w14:paraId="5B8BFF93" w14:textId="1499BC47" w:rsidR="00001A92" w:rsidRPr="006321D4" w:rsidRDefault="006E1047" w:rsidP="00037A1F">
            <w:pPr>
              <w:pStyle w:val="ListParagraph"/>
              <w:numPr>
                <w:ilvl w:val="0"/>
                <w:numId w:val="20"/>
              </w:numPr>
              <w:rPr>
                <w:rFonts w:ascii="Avenir Next LT Pro" w:hAnsi="Avenir Next LT Pro" w:cs="Arial"/>
              </w:rPr>
            </w:pPr>
            <w:r w:rsidRPr="006321D4">
              <w:rPr>
                <w:rFonts w:ascii="Avenir Next LT Pro" w:hAnsi="Avenir Next LT Pro" w:cs="Arial"/>
              </w:rPr>
              <w:lastRenderedPageBreak/>
              <w:t>Line managed by Governance</w:t>
            </w:r>
            <w:r w:rsidR="00037A1F" w:rsidRPr="006321D4">
              <w:rPr>
                <w:rFonts w:ascii="Avenir Next LT Pro" w:hAnsi="Avenir Next LT Pro" w:cs="Arial"/>
              </w:rPr>
              <w:t xml:space="preserve"> Team Leader</w:t>
            </w:r>
            <w:r w:rsidRPr="006321D4">
              <w:rPr>
                <w:rFonts w:ascii="Avenir Next LT Pro" w:hAnsi="Avenir Next LT Pro" w:cs="Arial"/>
              </w:rPr>
              <w:t>.</w:t>
            </w:r>
          </w:p>
        </w:tc>
      </w:tr>
      <w:tr w:rsidR="006321D4" w:rsidRPr="006321D4" w14:paraId="0EAB67C3" w14:textId="77777777" w:rsidTr="423139B4">
        <w:trPr>
          <w:trHeight w:val="2259"/>
        </w:trPr>
        <w:tc>
          <w:tcPr>
            <w:tcW w:w="8506" w:type="dxa"/>
          </w:tcPr>
          <w:p w14:paraId="32C5CCC7" w14:textId="77777777" w:rsidR="00744DB2" w:rsidRPr="006321D4" w:rsidRDefault="00D82E30" w:rsidP="00D82E30">
            <w:pPr>
              <w:rPr>
                <w:rFonts w:ascii="Avenir Next LT Pro" w:hAnsi="Avenir Next LT Pro" w:cs="Arial"/>
              </w:rPr>
            </w:pPr>
            <w:r w:rsidRPr="006321D4">
              <w:rPr>
                <w:rFonts w:ascii="Avenir Next LT Pro" w:hAnsi="Avenir Next LT Pro" w:cs="Arial"/>
              </w:rPr>
              <w:lastRenderedPageBreak/>
              <w:t>Dimensions</w:t>
            </w:r>
          </w:p>
          <w:p w14:paraId="0E2AB331" w14:textId="77777777" w:rsidR="00E22545" w:rsidRPr="006321D4" w:rsidRDefault="00E22545" w:rsidP="00D82E30">
            <w:pPr>
              <w:rPr>
                <w:rFonts w:ascii="Avenir Next LT Pro" w:hAnsi="Avenir Next LT Pro" w:cs="Arial"/>
              </w:rPr>
            </w:pPr>
          </w:p>
          <w:p w14:paraId="64016031" w14:textId="77777777" w:rsidR="00D82E30" w:rsidRPr="006321D4" w:rsidRDefault="00D82E30" w:rsidP="00D82E30">
            <w:pPr>
              <w:pStyle w:val="Heading4"/>
              <w:jc w:val="left"/>
              <w:rPr>
                <w:rFonts w:ascii="Avenir Next LT Pro" w:hAnsi="Avenir Next LT Pro" w:cs="Arial"/>
                <w:b w:val="0"/>
                <w:bCs w:val="0"/>
                <w:sz w:val="22"/>
                <w:szCs w:val="22"/>
              </w:rPr>
            </w:pPr>
            <w:r w:rsidRPr="006321D4">
              <w:rPr>
                <w:rFonts w:ascii="Avenir Next LT Pro" w:hAnsi="Avenir Next LT Pro" w:cs="Arial"/>
                <w:b w:val="0"/>
                <w:bCs w:val="0"/>
                <w:sz w:val="22"/>
                <w:szCs w:val="22"/>
              </w:rPr>
              <w:t>Operating environment</w:t>
            </w:r>
          </w:p>
          <w:p w14:paraId="2366B577" w14:textId="784C102D" w:rsidR="006E1047" w:rsidRPr="006321D4" w:rsidRDefault="006E1047" w:rsidP="00E22545">
            <w:pPr>
              <w:pStyle w:val="Default"/>
              <w:numPr>
                <w:ilvl w:val="0"/>
                <w:numId w:val="19"/>
              </w:numPr>
              <w:spacing w:after="31"/>
              <w:rPr>
                <w:rFonts w:ascii="Avenir Next LT Pro" w:hAnsi="Avenir Next LT Pro"/>
                <w:color w:val="auto"/>
                <w:sz w:val="22"/>
                <w:szCs w:val="22"/>
              </w:rPr>
            </w:pPr>
            <w:r w:rsidRPr="006321D4">
              <w:rPr>
                <w:rFonts w:ascii="Avenir Next LT Pro" w:hAnsi="Avenir Next LT Pro"/>
                <w:color w:val="auto"/>
                <w:sz w:val="22"/>
                <w:szCs w:val="22"/>
              </w:rPr>
              <w:t xml:space="preserve">Working with committee members who are 'volunteers' and the majority of whom have many competing duties and pressures but at the same time high expectations of their involvement with the Law Society and the quality of support they receive. </w:t>
            </w:r>
          </w:p>
          <w:p w14:paraId="364C5ED6" w14:textId="6AC2AC46" w:rsidR="006E1047" w:rsidRPr="006321D4" w:rsidRDefault="006E1047" w:rsidP="00E22545">
            <w:pPr>
              <w:pStyle w:val="Default"/>
              <w:numPr>
                <w:ilvl w:val="0"/>
                <w:numId w:val="19"/>
              </w:numPr>
              <w:spacing w:after="31"/>
              <w:rPr>
                <w:rFonts w:ascii="Avenir Next LT Pro" w:hAnsi="Avenir Next LT Pro"/>
                <w:color w:val="auto"/>
                <w:sz w:val="22"/>
                <w:szCs w:val="22"/>
              </w:rPr>
            </w:pPr>
            <w:r w:rsidRPr="006321D4">
              <w:rPr>
                <w:rFonts w:ascii="Avenir Next LT Pro" w:hAnsi="Avenir Next LT Pro"/>
                <w:color w:val="auto"/>
                <w:sz w:val="22"/>
                <w:szCs w:val="22"/>
              </w:rPr>
              <w:t xml:space="preserve">Large number of meetings which need to be scheduled with appropriate sequencing to allow business to flow smoothly. </w:t>
            </w:r>
          </w:p>
          <w:p w14:paraId="2ADF11F5" w14:textId="4F472B11" w:rsidR="006E1047" w:rsidRPr="006321D4" w:rsidRDefault="006E1047" w:rsidP="00E22545">
            <w:pPr>
              <w:pStyle w:val="Default"/>
              <w:numPr>
                <w:ilvl w:val="0"/>
                <w:numId w:val="19"/>
              </w:numPr>
              <w:spacing w:after="31"/>
              <w:rPr>
                <w:rFonts w:ascii="Avenir Next LT Pro" w:hAnsi="Avenir Next LT Pro"/>
                <w:color w:val="auto"/>
                <w:sz w:val="22"/>
                <w:szCs w:val="22"/>
              </w:rPr>
            </w:pPr>
            <w:r w:rsidRPr="006321D4">
              <w:rPr>
                <w:rFonts w:ascii="Avenir Next LT Pro" w:hAnsi="Avenir Next LT Pro"/>
                <w:color w:val="auto"/>
                <w:sz w:val="22"/>
                <w:szCs w:val="22"/>
              </w:rPr>
              <w:t xml:space="preserve">Changing priorities and fluctuating workloads which mean that flexibility is at a premium. </w:t>
            </w:r>
          </w:p>
          <w:p w14:paraId="4AC0B227" w14:textId="171B9F9F" w:rsidR="006E1047" w:rsidRPr="006321D4" w:rsidRDefault="006E1047" w:rsidP="00E22545">
            <w:pPr>
              <w:pStyle w:val="Default"/>
              <w:numPr>
                <w:ilvl w:val="0"/>
                <w:numId w:val="19"/>
              </w:numPr>
              <w:spacing w:after="31"/>
              <w:rPr>
                <w:rFonts w:ascii="Avenir Next LT Pro" w:hAnsi="Avenir Next LT Pro"/>
                <w:color w:val="auto"/>
                <w:sz w:val="22"/>
                <w:szCs w:val="22"/>
              </w:rPr>
            </w:pPr>
            <w:r w:rsidRPr="006321D4">
              <w:rPr>
                <w:rFonts w:ascii="Avenir Next LT Pro" w:hAnsi="Avenir Next LT Pro"/>
                <w:color w:val="auto"/>
                <w:sz w:val="22"/>
                <w:szCs w:val="22"/>
              </w:rPr>
              <w:t xml:space="preserve">The need to plan and organise demanding and complex workloads for self and others. </w:t>
            </w:r>
          </w:p>
          <w:p w14:paraId="5D7F6D50" w14:textId="0CD6DF14" w:rsidR="006E1047" w:rsidRPr="006321D4" w:rsidRDefault="006E1047" w:rsidP="00E22545">
            <w:pPr>
              <w:pStyle w:val="Default"/>
              <w:numPr>
                <w:ilvl w:val="0"/>
                <w:numId w:val="19"/>
              </w:numPr>
              <w:spacing w:after="31"/>
              <w:rPr>
                <w:rFonts w:ascii="Avenir Next LT Pro" w:hAnsi="Avenir Next LT Pro"/>
                <w:color w:val="auto"/>
                <w:sz w:val="22"/>
                <w:szCs w:val="22"/>
              </w:rPr>
            </w:pPr>
            <w:r w:rsidRPr="006321D4">
              <w:rPr>
                <w:rFonts w:ascii="Avenir Next LT Pro" w:hAnsi="Avenir Next LT Pro"/>
                <w:color w:val="auto"/>
                <w:sz w:val="22"/>
                <w:szCs w:val="22"/>
              </w:rPr>
              <w:t xml:space="preserve">Planning, management and delivery of projects. </w:t>
            </w:r>
          </w:p>
          <w:p w14:paraId="7C918C85" w14:textId="5CA6CB6F" w:rsidR="006E1047" w:rsidRPr="006321D4" w:rsidRDefault="006E1047" w:rsidP="00E22545">
            <w:pPr>
              <w:pStyle w:val="Default"/>
              <w:numPr>
                <w:ilvl w:val="0"/>
                <w:numId w:val="19"/>
              </w:numPr>
              <w:rPr>
                <w:rFonts w:ascii="Avenir Next LT Pro" w:hAnsi="Avenir Next LT Pro"/>
                <w:color w:val="auto"/>
                <w:sz w:val="22"/>
                <w:szCs w:val="22"/>
              </w:rPr>
            </w:pPr>
            <w:r w:rsidRPr="006321D4">
              <w:rPr>
                <w:rFonts w:ascii="Avenir Next LT Pro" w:hAnsi="Avenir Next LT Pro"/>
                <w:color w:val="auto"/>
                <w:sz w:val="22"/>
                <w:szCs w:val="22"/>
              </w:rPr>
              <w:t xml:space="preserve">Extensive reliance on collaborative working both within the team and with colleagues across the Law Society. </w:t>
            </w:r>
          </w:p>
          <w:p w14:paraId="1B2144FF" w14:textId="07D3E565" w:rsidR="00D1012C" w:rsidRPr="006321D4" w:rsidRDefault="00D1012C" w:rsidP="423139B4">
            <w:pPr>
              <w:pStyle w:val="Heading4"/>
              <w:rPr>
                <w:rFonts w:ascii="Avenir Next LT Pro" w:hAnsi="Avenir Next LT Pro"/>
              </w:rPr>
            </w:pPr>
          </w:p>
          <w:p w14:paraId="543AD084" w14:textId="57A74B53" w:rsidR="00E22545" w:rsidRPr="006321D4" w:rsidRDefault="00D82E30" w:rsidP="4206DFE0">
            <w:pPr>
              <w:rPr>
                <w:rFonts w:ascii="Arial" w:eastAsia="Calibri" w:hAnsi="Arial" w:cs="Arial"/>
                <w:b/>
                <w:bCs/>
                <w:sz w:val="22"/>
                <w:szCs w:val="22"/>
                <w:lang w:eastAsia="en-GB"/>
              </w:rPr>
            </w:pPr>
            <w:r w:rsidRPr="006321D4">
              <w:rPr>
                <w:rFonts w:ascii="Avenir Next LT Pro" w:hAnsi="Avenir Next LT Pro" w:cs="Arial"/>
                <w:sz w:val="22"/>
                <w:szCs w:val="22"/>
              </w:rPr>
              <w:t>Location</w:t>
            </w:r>
            <w:r w:rsidR="00D1012C" w:rsidRPr="006321D4">
              <w:rPr>
                <w:rFonts w:ascii="Avenir Next LT Pro" w:hAnsi="Avenir Next LT Pro" w:cs="Arial"/>
                <w:sz w:val="22"/>
                <w:szCs w:val="22"/>
              </w:rPr>
              <w:t xml:space="preserve">: </w:t>
            </w:r>
            <w:r w:rsidR="00E22545" w:rsidRPr="006321D4">
              <w:rPr>
                <w:rFonts w:ascii="Arial" w:eastAsia="Calibri" w:hAnsi="Arial" w:cs="Arial"/>
                <w:b/>
                <w:bCs/>
                <w:sz w:val="22"/>
                <w:szCs w:val="22"/>
                <w:lang w:eastAsia="en-GB"/>
              </w:rPr>
              <w:t>London</w:t>
            </w:r>
            <w:r w:rsidR="648E162C" w:rsidRPr="006321D4">
              <w:rPr>
                <w:rFonts w:ascii="Arial" w:eastAsia="Calibri" w:hAnsi="Arial" w:cs="Arial"/>
                <w:b/>
                <w:bCs/>
                <w:sz w:val="22"/>
                <w:szCs w:val="22"/>
                <w:lang w:eastAsia="en-GB"/>
              </w:rPr>
              <w:t xml:space="preserve"> with hybrid </w:t>
            </w:r>
            <w:r w:rsidR="001B1E98" w:rsidRPr="006321D4">
              <w:rPr>
                <w:rFonts w:ascii="Arial" w:eastAsia="Calibri" w:hAnsi="Arial" w:cs="Arial"/>
                <w:b/>
                <w:bCs/>
                <w:sz w:val="22"/>
                <w:szCs w:val="22"/>
                <w:lang w:eastAsia="en-GB"/>
              </w:rPr>
              <w:t>working</w:t>
            </w:r>
            <w:r w:rsidR="648E162C" w:rsidRPr="006321D4">
              <w:rPr>
                <w:rFonts w:ascii="Arial" w:eastAsia="Calibri" w:hAnsi="Arial" w:cs="Arial"/>
                <w:b/>
                <w:bCs/>
                <w:sz w:val="22"/>
                <w:szCs w:val="22"/>
                <w:lang w:eastAsia="en-GB"/>
              </w:rPr>
              <w:t xml:space="preserve"> as agreed by the line manager</w:t>
            </w:r>
          </w:p>
        </w:tc>
        <w:tc>
          <w:tcPr>
            <w:tcW w:w="7654" w:type="dxa"/>
            <w:vMerge/>
          </w:tcPr>
          <w:p w14:paraId="6F5E45DF" w14:textId="77777777" w:rsidR="00C92972" w:rsidRPr="006321D4" w:rsidRDefault="00C92972" w:rsidP="00270112">
            <w:pPr>
              <w:rPr>
                <w:rFonts w:ascii="Arial" w:hAnsi="Arial" w:cs="Arial"/>
                <w:sz w:val="18"/>
                <w:szCs w:val="18"/>
              </w:rPr>
            </w:pPr>
          </w:p>
        </w:tc>
      </w:tr>
    </w:tbl>
    <w:p w14:paraId="60B85F1B" w14:textId="77777777" w:rsidR="00C92972" w:rsidRPr="006321D4" w:rsidRDefault="00C92972"/>
    <w:sectPr w:rsidR="00C92972" w:rsidRPr="006321D4" w:rsidSect="00E333FB">
      <w:headerReference w:type="default" r:id="rId12"/>
      <w:footerReference w:type="default" r:id="rId13"/>
      <w:pgSz w:w="16840" w:h="11907" w:orient="landscape" w:code="9"/>
      <w:pgMar w:top="2098" w:right="1077" w:bottom="1440" w:left="1077" w:header="284" w:footer="561"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0090" w14:textId="77777777" w:rsidR="00195E9C" w:rsidRDefault="00195E9C" w:rsidP="0096787E">
      <w:r>
        <w:separator/>
      </w:r>
    </w:p>
  </w:endnote>
  <w:endnote w:type="continuationSeparator" w:id="0">
    <w:p w14:paraId="69D05221" w14:textId="77777777" w:rsidR="00195E9C" w:rsidRDefault="00195E9C" w:rsidP="0096787E">
      <w:r>
        <w:continuationSeparator/>
      </w:r>
    </w:p>
  </w:endnote>
  <w:endnote w:type="continuationNotice" w:id="1">
    <w:p w14:paraId="27550FDB" w14:textId="77777777" w:rsidR="00195E9C" w:rsidRDefault="00195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41C4" w14:textId="77777777" w:rsidR="00A4124C" w:rsidRDefault="00A4124C" w:rsidP="00A412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536D" w14:textId="77777777" w:rsidR="00195E9C" w:rsidRDefault="00195E9C" w:rsidP="0096787E">
      <w:r>
        <w:separator/>
      </w:r>
    </w:p>
  </w:footnote>
  <w:footnote w:type="continuationSeparator" w:id="0">
    <w:p w14:paraId="3A1D5AF2" w14:textId="77777777" w:rsidR="00195E9C" w:rsidRDefault="00195E9C" w:rsidP="0096787E">
      <w:r>
        <w:continuationSeparator/>
      </w:r>
    </w:p>
  </w:footnote>
  <w:footnote w:type="continuationNotice" w:id="1">
    <w:p w14:paraId="399627BC" w14:textId="77777777" w:rsidR="00195E9C" w:rsidRDefault="00195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13D8" w14:textId="15F71565" w:rsidR="00F60359" w:rsidRDefault="00AA0B22" w:rsidP="004D2E57">
    <w:pPr>
      <w:pStyle w:val="Header"/>
      <w:jc w:val="right"/>
    </w:pPr>
    <w:r>
      <w:rPr>
        <w:noProof/>
      </w:rPr>
      <w:drawing>
        <wp:anchor distT="0" distB="0" distL="114300" distR="114300" simplePos="0" relativeHeight="251658240" behindDoc="0" locked="0" layoutInCell="1" allowOverlap="1" wp14:anchorId="374A5FBC" wp14:editId="650BEFB0">
          <wp:simplePos x="0" y="0"/>
          <wp:positionH relativeFrom="column">
            <wp:posOffset>7748905</wp:posOffset>
          </wp:positionH>
          <wp:positionV relativeFrom="paragraph">
            <wp:posOffset>137795</wp:posOffset>
          </wp:positionV>
          <wp:extent cx="1902460" cy="646430"/>
          <wp:effectExtent l="0" t="0" r="0" b="0"/>
          <wp:wrapSquare wrapText="bothSides"/>
          <wp:docPr id="2"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00B87" w14:textId="77777777" w:rsidR="00F60359" w:rsidRPr="00DD0CA7" w:rsidRDefault="00F60359" w:rsidP="00DD0CA7">
    <w:pPr>
      <w:pStyle w:val="Header"/>
      <w:tabs>
        <w:tab w:val="clear" w:pos="4320"/>
        <w:tab w:val="clear" w:pos="8640"/>
        <w:tab w:val="left" w:pos="14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C67"/>
    <w:multiLevelType w:val="hybridMultilevel"/>
    <w:tmpl w:val="70C0D33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 w15:restartNumberingAfterBreak="0">
    <w:nsid w:val="12CA02DD"/>
    <w:multiLevelType w:val="hybridMultilevel"/>
    <w:tmpl w:val="1CA2D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3252F"/>
    <w:multiLevelType w:val="hybridMultilevel"/>
    <w:tmpl w:val="64B0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06529"/>
    <w:multiLevelType w:val="hybridMultilevel"/>
    <w:tmpl w:val="4566B772"/>
    <w:lvl w:ilvl="0" w:tplc="37CCE296">
      <w:numFmt w:val="bullet"/>
      <w:lvlText w:val=""/>
      <w:lvlJc w:val="left"/>
      <w:pPr>
        <w:ind w:left="570" w:hanging="358"/>
      </w:pPr>
      <w:rPr>
        <w:rFonts w:ascii="Wingdings" w:eastAsia="Wingdings" w:hAnsi="Wingdings" w:cs="Wingdings" w:hint="default"/>
        <w:b w:val="0"/>
        <w:bCs w:val="0"/>
        <w:i w:val="0"/>
        <w:iCs w:val="0"/>
        <w:w w:val="100"/>
        <w:sz w:val="22"/>
        <w:szCs w:val="22"/>
        <w:lang w:val="en-US" w:eastAsia="en-US" w:bidi="ar-SA"/>
      </w:rPr>
    </w:lvl>
    <w:lvl w:ilvl="1" w:tplc="3BBE4BCA">
      <w:numFmt w:val="bullet"/>
      <w:lvlText w:val=""/>
      <w:lvlJc w:val="left"/>
      <w:pPr>
        <w:ind w:left="928" w:hanging="358"/>
      </w:pPr>
      <w:rPr>
        <w:rFonts w:ascii="Wingdings" w:eastAsia="Wingdings" w:hAnsi="Wingdings" w:cs="Wingdings" w:hint="default"/>
        <w:b w:val="0"/>
        <w:bCs w:val="0"/>
        <w:i w:val="0"/>
        <w:iCs w:val="0"/>
        <w:w w:val="100"/>
        <w:sz w:val="22"/>
        <w:szCs w:val="22"/>
        <w:lang w:val="en-US" w:eastAsia="en-US" w:bidi="ar-SA"/>
      </w:rPr>
    </w:lvl>
    <w:lvl w:ilvl="2" w:tplc="1A0CAF90">
      <w:numFmt w:val="bullet"/>
      <w:lvlText w:val="•"/>
      <w:lvlJc w:val="left"/>
      <w:pPr>
        <w:ind w:left="2393" w:hanging="358"/>
      </w:pPr>
      <w:rPr>
        <w:rFonts w:hint="default"/>
        <w:lang w:val="en-US" w:eastAsia="en-US" w:bidi="ar-SA"/>
      </w:rPr>
    </w:lvl>
    <w:lvl w:ilvl="3" w:tplc="BFE0B036">
      <w:numFmt w:val="bullet"/>
      <w:lvlText w:val="•"/>
      <w:lvlJc w:val="left"/>
      <w:pPr>
        <w:ind w:left="3866" w:hanging="358"/>
      </w:pPr>
      <w:rPr>
        <w:rFonts w:hint="default"/>
        <w:lang w:val="en-US" w:eastAsia="en-US" w:bidi="ar-SA"/>
      </w:rPr>
    </w:lvl>
    <w:lvl w:ilvl="4" w:tplc="8B3ADBA6">
      <w:numFmt w:val="bullet"/>
      <w:lvlText w:val="•"/>
      <w:lvlJc w:val="left"/>
      <w:pPr>
        <w:ind w:left="5339" w:hanging="358"/>
      </w:pPr>
      <w:rPr>
        <w:rFonts w:hint="default"/>
        <w:lang w:val="en-US" w:eastAsia="en-US" w:bidi="ar-SA"/>
      </w:rPr>
    </w:lvl>
    <w:lvl w:ilvl="5" w:tplc="04F6BAFE">
      <w:numFmt w:val="bullet"/>
      <w:lvlText w:val="•"/>
      <w:lvlJc w:val="left"/>
      <w:pPr>
        <w:ind w:left="6812" w:hanging="358"/>
      </w:pPr>
      <w:rPr>
        <w:rFonts w:hint="default"/>
        <w:lang w:val="en-US" w:eastAsia="en-US" w:bidi="ar-SA"/>
      </w:rPr>
    </w:lvl>
    <w:lvl w:ilvl="6" w:tplc="4620A5CC">
      <w:numFmt w:val="bullet"/>
      <w:lvlText w:val="•"/>
      <w:lvlJc w:val="left"/>
      <w:pPr>
        <w:ind w:left="8285" w:hanging="358"/>
      </w:pPr>
      <w:rPr>
        <w:rFonts w:hint="default"/>
        <w:lang w:val="en-US" w:eastAsia="en-US" w:bidi="ar-SA"/>
      </w:rPr>
    </w:lvl>
    <w:lvl w:ilvl="7" w:tplc="F8D0E864">
      <w:numFmt w:val="bullet"/>
      <w:lvlText w:val="•"/>
      <w:lvlJc w:val="left"/>
      <w:pPr>
        <w:ind w:left="9758" w:hanging="358"/>
      </w:pPr>
      <w:rPr>
        <w:rFonts w:hint="default"/>
        <w:lang w:val="en-US" w:eastAsia="en-US" w:bidi="ar-SA"/>
      </w:rPr>
    </w:lvl>
    <w:lvl w:ilvl="8" w:tplc="04103EC2">
      <w:numFmt w:val="bullet"/>
      <w:lvlText w:val="•"/>
      <w:lvlJc w:val="left"/>
      <w:pPr>
        <w:ind w:left="11232" w:hanging="358"/>
      </w:pPr>
      <w:rPr>
        <w:rFonts w:hint="default"/>
        <w:lang w:val="en-US" w:eastAsia="en-US" w:bidi="ar-SA"/>
      </w:rPr>
    </w:lvl>
  </w:abstractNum>
  <w:abstractNum w:abstractNumId="4" w15:restartNumberingAfterBreak="0">
    <w:nsid w:val="23106464"/>
    <w:multiLevelType w:val="singleLevel"/>
    <w:tmpl w:val="04FA2AB4"/>
    <w:lvl w:ilvl="0">
      <w:start w:val="1"/>
      <w:numFmt w:val="bullet"/>
      <w:lvlText w:val=""/>
      <w:lvlJc w:val="left"/>
      <w:pPr>
        <w:tabs>
          <w:tab w:val="num" w:pos="360"/>
        </w:tabs>
        <w:ind w:left="360" w:hanging="360"/>
      </w:pPr>
      <w:rPr>
        <w:rFonts w:ascii="Wingdings" w:hAnsi="Wingdings" w:hint="default"/>
        <w:sz w:val="20"/>
        <w:szCs w:val="20"/>
      </w:rPr>
    </w:lvl>
  </w:abstractNum>
  <w:abstractNum w:abstractNumId="5" w15:restartNumberingAfterBreak="0">
    <w:nsid w:val="35732830"/>
    <w:multiLevelType w:val="hybridMultilevel"/>
    <w:tmpl w:val="E682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97775"/>
    <w:multiLevelType w:val="hybridMultilevel"/>
    <w:tmpl w:val="4A3C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80F87"/>
    <w:multiLevelType w:val="hybridMultilevel"/>
    <w:tmpl w:val="B088D8BE"/>
    <w:lvl w:ilvl="0" w:tplc="3F76DEF2">
      <w:start w:val="1"/>
      <w:numFmt w:val="bullet"/>
      <w:lvlText w:val=""/>
      <w:lvlJc w:val="left"/>
      <w:pPr>
        <w:tabs>
          <w:tab w:val="num" w:pos="753"/>
        </w:tabs>
        <w:ind w:left="753" w:hanging="360"/>
      </w:pPr>
      <w:rPr>
        <w:rFonts w:ascii="Wingdings" w:hAnsi="Wingdings" w:hint="default"/>
        <w:color w:val="203B71"/>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4F002B"/>
    <w:multiLevelType w:val="hybridMultilevel"/>
    <w:tmpl w:val="33C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2693A"/>
    <w:multiLevelType w:val="hybridMultilevel"/>
    <w:tmpl w:val="5182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2031C"/>
    <w:multiLevelType w:val="hybridMultilevel"/>
    <w:tmpl w:val="D65403C4"/>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1" w15:restartNumberingAfterBreak="0">
    <w:nsid w:val="5555597C"/>
    <w:multiLevelType w:val="hybridMultilevel"/>
    <w:tmpl w:val="620C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02083"/>
    <w:multiLevelType w:val="hybridMultilevel"/>
    <w:tmpl w:val="71BEEFD6"/>
    <w:lvl w:ilvl="0" w:tplc="3F76DEF2">
      <w:start w:val="1"/>
      <w:numFmt w:val="bullet"/>
      <w:lvlText w:val=""/>
      <w:lvlJc w:val="left"/>
      <w:pPr>
        <w:tabs>
          <w:tab w:val="num" w:pos="393"/>
        </w:tabs>
        <w:ind w:left="393" w:hanging="360"/>
      </w:pPr>
      <w:rPr>
        <w:rFonts w:ascii="Wingdings" w:hAnsi="Wingdings" w:hint="default"/>
        <w:color w:val="203B7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890131"/>
    <w:multiLevelType w:val="hybridMultilevel"/>
    <w:tmpl w:val="5FD860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3E6B87"/>
    <w:multiLevelType w:val="hybridMultilevel"/>
    <w:tmpl w:val="D400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1433B"/>
    <w:multiLevelType w:val="hybridMultilevel"/>
    <w:tmpl w:val="0570E5C0"/>
    <w:lvl w:ilvl="0" w:tplc="3F76DEF2">
      <w:start w:val="1"/>
      <w:numFmt w:val="bullet"/>
      <w:lvlText w:val=""/>
      <w:lvlJc w:val="left"/>
      <w:pPr>
        <w:tabs>
          <w:tab w:val="num" w:pos="393"/>
        </w:tabs>
        <w:ind w:left="393" w:hanging="360"/>
      </w:pPr>
      <w:rPr>
        <w:rFonts w:ascii="Wingdings" w:hAnsi="Wingdings" w:hint="default"/>
        <w:color w:val="203B7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F2C58"/>
    <w:multiLevelType w:val="hybridMultilevel"/>
    <w:tmpl w:val="DC7285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2C66FD6"/>
    <w:multiLevelType w:val="singleLevel"/>
    <w:tmpl w:val="04FA2AB4"/>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A393410"/>
    <w:multiLevelType w:val="hybridMultilevel"/>
    <w:tmpl w:val="C34AA5A8"/>
    <w:lvl w:ilvl="0" w:tplc="D66A4DAA">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34D69"/>
    <w:multiLevelType w:val="hybridMultilevel"/>
    <w:tmpl w:val="134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501117">
    <w:abstractNumId w:val="17"/>
  </w:num>
  <w:num w:numId="2" w16cid:durableId="1043604256">
    <w:abstractNumId w:val="4"/>
  </w:num>
  <w:num w:numId="3" w16cid:durableId="841965719">
    <w:abstractNumId w:val="16"/>
  </w:num>
  <w:num w:numId="4" w16cid:durableId="1366977899">
    <w:abstractNumId w:val="13"/>
  </w:num>
  <w:num w:numId="5" w16cid:durableId="4791567">
    <w:abstractNumId w:val="18"/>
  </w:num>
  <w:num w:numId="6" w16cid:durableId="2014914567">
    <w:abstractNumId w:val="12"/>
  </w:num>
  <w:num w:numId="7" w16cid:durableId="1246374689">
    <w:abstractNumId w:val="7"/>
  </w:num>
  <w:num w:numId="8" w16cid:durableId="975182582">
    <w:abstractNumId w:val="15"/>
  </w:num>
  <w:num w:numId="9" w16cid:durableId="365906399">
    <w:abstractNumId w:val="0"/>
  </w:num>
  <w:num w:numId="10" w16cid:durableId="583953597">
    <w:abstractNumId w:val="11"/>
  </w:num>
  <w:num w:numId="11" w16cid:durableId="1597596706">
    <w:abstractNumId w:val="2"/>
  </w:num>
  <w:num w:numId="12" w16cid:durableId="1270893633">
    <w:abstractNumId w:val="10"/>
  </w:num>
  <w:num w:numId="13" w16cid:durableId="612790063">
    <w:abstractNumId w:val="3"/>
  </w:num>
  <w:num w:numId="14" w16cid:durableId="456291826">
    <w:abstractNumId w:val="1"/>
  </w:num>
  <w:num w:numId="15" w16cid:durableId="488835278">
    <w:abstractNumId w:val="19"/>
  </w:num>
  <w:num w:numId="16" w16cid:durableId="303585527">
    <w:abstractNumId w:val="8"/>
  </w:num>
  <w:num w:numId="17" w16cid:durableId="518860851">
    <w:abstractNumId w:val="9"/>
  </w:num>
  <w:num w:numId="18" w16cid:durableId="553976764">
    <w:abstractNumId w:val="14"/>
  </w:num>
  <w:num w:numId="19" w16cid:durableId="442723386">
    <w:abstractNumId w:val="5"/>
  </w:num>
  <w:num w:numId="20" w16cid:durableId="246697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A8"/>
    <w:rsid w:val="00001A92"/>
    <w:rsid w:val="00037A1F"/>
    <w:rsid w:val="00050094"/>
    <w:rsid w:val="00054D1A"/>
    <w:rsid w:val="00064570"/>
    <w:rsid w:val="00080E5B"/>
    <w:rsid w:val="00081A1B"/>
    <w:rsid w:val="000826A0"/>
    <w:rsid w:val="000955BA"/>
    <w:rsid w:val="000974E1"/>
    <w:rsid w:val="000A4A9E"/>
    <w:rsid w:val="000D2E2C"/>
    <w:rsid w:val="000D5AE1"/>
    <w:rsid w:val="000E7A0D"/>
    <w:rsid w:val="00113EF6"/>
    <w:rsid w:val="00114FA4"/>
    <w:rsid w:val="00115674"/>
    <w:rsid w:val="00122D5B"/>
    <w:rsid w:val="00125436"/>
    <w:rsid w:val="00131069"/>
    <w:rsid w:val="00132421"/>
    <w:rsid w:val="001324C9"/>
    <w:rsid w:val="00133025"/>
    <w:rsid w:val="0013593A"/>
    <w:rsid w:val="0014630A"/>
    <w:rsid w:val="00146454"/>
    <w:rsid w:val="00155224"/>
    <w:rsid w:val="00167A43"/>
    <w:rsid w:val="00173BCC"/>
    <w:rsid w:val="00180580"/>
    <w:rsid w:val="001872E0"/>
    <w:rsid w:val="0019178A"/>
    <w:rsid w:val="00192AD1"/>
    <w:rsid w:val="001939F4"/>
    <w:rsid w:val="0019561F"/>
    <w:rsid w:val="00195E9C"/>
    <w:rsid w:val="001A023C"/>
    <w:rsid w:val="001A4A58"/>
    <w:rsid w:val="001A5AF6"/>
    <w:rsid w:val="001B04BE"/>
    <w:rsid w:val="001B1E98"/>
    <w:rsid w:val="001B6292"/>
    <w:rsid w:val="001B719F"/>
    <w:rsid w:val="001B7DC3"/>
    <w:rsid w:val="001C62A4"/>
    <w:rsid w:val="001C79E4"/>
    <w:rsid w:val="001D2DE6"/>
    <w:rsid w:val="00206901"/>
    <w:rsid w:val="00206DB5"/>
    <w:rsid w:val="00210228"/>
    <w:rsid w:val="0021211B"/>
    <w:rsid w:val="00215A05"/>
    <w:rsid w:val="00224717"/>
    <w:rsid w:val="00230C3D"/>
    <w:rsid w:val="00232F79"/>
    <w:rsid w:val="0025354E"/>
    <w:rsid w:val="00254430"/>
    <w:rsid w:val="002558CA"/>
    <w:rsid w:val="00255D2A"/>
    <w:rsid w:val="002617AC"/>
    <w:rsid w:val="00266641"/>
    <w:rsid w:val="0026679D"/>
    <w:rsid w:val="00270112"/>
    <w:rsid w:val="00280BD2"/>
    <w:rsid w:val="00297BCE"/>
    <w:rsid w:val="002A2A1E"/>
    <w:rsid w:val="002B25E7"/>
    <w:rsid w:val="002B30B6"/>
    <w:rsid w:val="002B69CE"/>
    <w:rsid w:val="002C1E83"/>
    <w:rsid w:val="002D097D"/>
    <w:rsid w:val="002D391C"/>
    <w:rsid w:val="002E18FE"/>
    <w:rsid w:val="002E2ECC"/>
    <w:rsid w:val="002E6943"/>
    <w:rsid w:val="002F0EE4"/>
    <w:rsid w:val="002F21DF"/>
    <w:rsid w:val="002F2429"/>
    <w:rsid w:val="002F583D"/>
    <w:rsid w:val="00303CA1"/>
    <w:rsid w:val="003170E4"/>
    <w:rsid w:val="003357B3"/>
    <w:rsid w:val="003424C0"/>
    <w:rsid w:val="00352071"/>
    <w:rsid w:val="003873D3"/>
    <w:rsid w:val="003A2095"/>
    <w:rsid w:val="003B2D65"/>
    <w:rsid w:val="003B47F3"/>
    <w:rsid w:val="003C2CCE"/>
    <w:rsid w:val="003D55E8"/>
    <w:rsid w:val="003E150A"/>
    <w:rsid w:val="003E607A"/>
    <w:rsid w:val="003E7F13"/>
    <w:rsid w:val="00404604"/>
    <w:rsid w:val="00417DBB"/>
    <w:rsid w:val="00420B76"/>
    <w:rsid w:val="00422421"/>
    <w:rsid w:val="00443E87"/>
    <w:rsid w:val="00446E7D"/>
    <w:rsid w:val="004471EF"/>
    <w:rsid w:val="00452537"/>
    <w:rsid w:val="004574FF"/>
    <w:rsid w:val="004620BE"/>
    <w:rsid w:val="0048493D"/>
    <w:rsid w:val="00490F30"/>
    <w:rsid w:val="0049582C"/>
    <w:rsid w:val="004A1C94"/>
    <w:rsid w:val="004A6A19"/>
    <w:rsid w:val="004A7637"/>
    <w:rsid w:val="004B66B1"/>
    <w:rsid w:val="004C590B"/>
    <w:rsid w:val="004D18A0"/>
    <w:rsid w:val="004D22FD"/>
    <w:rsid w:val="004D2E57"/>
    <w:rsid w:val="004D7F3A"/>
    <w:rsid w:val="004E1539"/>
    <w:rsid w:val="00500323"/>
    <w:rsid w:val="00500CA1"/>
    <w:rsid w:val="00506DF6"/>
    <w:rsid w:val="00510F7E"/>
    <w:rsid w:val="00514F21"/>
    <w:rsid w:val="00530305"/>
    <w:rsid w:val="005417A9"/>
    <w:rsid w:val="00547E8D"/>
    <w:rsid w:val="00552479"/>
    <w:rsid w:val="00553DF4"/>
    <w:rsid w:val="0056070F"/>
    <w:rsid w:val="005649B2"/>
    <w:rsid w:val="00566043"/>
    <w:rsid w:val="00584068"/>
    <w:rsid w:val="00584BE2"/>
    <w:rsid w:val="00595AF2"/>
    <w:rsid w:val="005A59DF"/>
    <w:rsid w:val="005B238B"/>
    <w:rsid w:val="005B25F1"/>
    <w:rsid w:val="005C63C0"/>
    <w:rsid w:val="005D3C39"/>
    <w:rsid w:val="00600320"/>
    <w:rsid w:val="006009DD"/>
    <w:rsid w:val="00600FB8"/>
    <w:rsid w:val="006037EA"/>
    <w:rsid w:val="006139D3"/>
    <w:rsid w:val="006169FF"/>
    <w:rsid w:val="00616DA5"/>
    <w:rsid w:val="006259FD"/>
    <w:rsid w:val="00630D8B"/>
    <w:rsid w:val="006321D4"/>
    <w:rsid w:val="006418CC"/>
    <w:rsid w:val="0064198E"/>
    <w:rsid w:val="006426B9"/>
    <w:rsid w:val="006633E3"/>
    <w:rsid w:val="00664258"/>
    <w:rsid w:val="00665EA5"/>
    <w:rsid w:val="00672D2B"/>
    <w:rsid w:val="00673B6B"/>
    <w:rsid w:val="00687E33"/>
    <w:rsid w:val="00693209"/>
    <w:rsid w:val="00696474"/>
    <w:rsid w:val="006968B0"/>
    <w:rsid w:val="006A17DA"/>
    <w:rsid w:val="006A65A2"/>
    <w:rsid w:val="006B534A"/>
    <w:rsid w:val="006B600D"/>
    <w:rsid w:val="006D395D"/>
    <w:rsid w:val="006D3EDB"/>
    <w:rsid w:val="006D4AE5"/>
    <w:rsid w:val="006D54EA"/>
    <w:rsid w:val="006D6B7F"/>
    <w:rsid w:val="006E1047"/>
    <w:rsid w:val="006F4B3D"/>
    <w:rsid w:val="007048C3"/>
    <w:rsid w:val="0070762D"/>
    <w:rsid w:val="00712653"/>
    <w:rsid w:val="00713067"/>
    <w:rsid w:val="00714993"/>
    <w:rsid w:val="00717B87"/>
    <w:rsid w:val="00727BC3"/>
    <w:rsid w:val="00730301"/>
    <w:rsid w:val="00733BAA"/>
    <w:rsid w:val="0073787E"/>
    <w:rsid w:val="00740D9A"/>
    <w:rsid w:val="00742C0A"/>
    <w:rsid w:val="00744DB2"/>
    <w:rsid w:val="00752623"/>
    <w:rsid w:val="00756DD5"/>
    <w:rsid w:val="0076712C"/>
    <w:rsid w:val="00774D3B"/>
    <w:rsid w:val="007811BB"/>
    <w:rsid w:val="007837AF"/>
    <w:rsid w:val="00784802"/>
    <w:rsid w:val="007879A5"/>
    <w:rsid w:val="007915ED"/>
    <w:rsid w:val="00792E83"/>
    <w:rsid w:val="00797CEB"/>
    <w:rsid w:val="007B5D5B"/>
    <w:rsid w:val="007C1D21"/>
    <w:rsid w:val="007C6CD9"/>
    <w:rsid w:val="007E17F8"/>
    <w:rsid w:val="007F046B"/>
    <w:rsid w:val="007F21A8"/>
    <w:rsid w:val="00802ECC"/>
    <w:rsid w:val="008030E1"/>
    <w:rsid w:val="00814BB2"/>
    <w:rsid w:val="0082023F"/>
    <w:rsid w:val="00820802"/>
    <w:rsid w:val="0082097D"/>
    <w:rsid w:val="00834C7E"/>
    <w:rsid w:val="00861108"/>
    <w:rsid w:val="0086363F"/>
    <w:rsid w:val="00865D7B"/>
    <w:rsid w:val="0086621F"/>
    <w:rsid w:val="00873C18"/>
    <w:rsid w:val="00881399"/>
    <w:rsid w:val="00882175"/>
    <w:rsid w:val="008925EF"/>
    <w:rsid w:val="008B7FF1"/>
    <w:rsid w:val="008D0DCD"/>
    <w:rsid w:val="008D1F68"/>
    <w:rsid w:val="008D6856"/>
    <w:rsid w:val="008E2B23"/>
    <w:rsid w:val="008F1293"/>
    <w:rsid w:val="008F15E9"/>
    <w:rsid w:val="008F5212"/>
    <w:rsid w:val="0090294D"/>
    <w:rsid w:val="009210A8"/>
    <w:rsid w:val="00924CA2"/>
    <w:rsid w:val="00925C1E"/>
    <w:rsid w:val="00926E3D"/>
    <w:rsid w:val="009271CE"/>
    <w:rsid w:val="0093151C"/>
    <w:rsid w:val="009350A5"/>
    <w:rsid w:val="00935B98"/>
    <w:rsid w:val="00937636"/>
    <w:rsid w:val="009431E4"/>
    <w:rsid w:val="009433E1"/>
    <w:rsid w:val="00952932"/>
    <w:rsid w:val="009639E3"/>
    <w:rsid w:val="0096787E"/>
    <w:rsid w:val="00977877"/>
    <w:rsid w:val="00986EC1"/>
    <w:rsid w:val="009934DF"/>
    <w:rsid w:val="00994044"/>
    <w:rsid w:val="009B5138"/>
    <w:rsid w:val="009C03C6"/>
    <w:rsid w:val="009D5019"/>
    <w:rsid w:val="009D75E8"/>
    <w:rsid w:val="009E1537"/>
    <w:rsid w:val="009E1FE5"/>
    <w:rsid w:val="009F2E9B"/>
    <w:rsid w:val="00A24D36"/>
    <w:rsid w:val="00A34A01"/>
    <w:rsid w:val="00A4124C"/>
    <w:rsid w:val="00A4335F"/>
    <w:rsid w:val="00A44BFB"/>
    <w:rsid w:val="00A45056"/>
    <w:rsid w:val="00A45644"/>
    <w:rsid w:val="00A5736C"/>
    <w:rsid w:val="00A61050"/>
    <w:rsid w:val="00A66E16"/>
    <w:rsid w:val="00A77AEA"/>
    <w:rsid w:val="00A8008C"/>
    <w:rsid w:val="00A94A13"/>
    <w:rsid w:val="00AA0B22"/>
    <w:rsid w:val="00AA20F6"/>
    <w:rsid w:val="00AA5E99"/>
    <w:rsid w:val="00AA7A59"/>
    <w:rsid w:val="00AB0094"/>
    <w:rsid w:val="00AC366E"/>
    <w:rsid w:val="00AD190C"/>
    <w:rsid w:val="00AD1B2E"/>
    <w:rsid w:val="00AD27A4"/>
    <w:rsid w:val="00AD49A4"/>
    <w:rsid w:val="00AD5CFC"/>
    <w:rsid w:val="00AF65E0"/>
    <w:rsid w:val="00AF780A"/>
    <w:rsid w:val="00B048EE"/>
    <w:rsid w:val="00B068B2"/>
    <w:rsid w:val="00B158D4"/>
    <w:rsid w:val="00B1744B"/>
    <w:rsid w:val="00B24606"/>
    <w:rsid w:val="00B3380F"/>
    <w:rsid w:val="00B36190"/>
    <w:rsid w:val="00B37CC7"/>
    <w:rsid w:val="00B46311"/>
    <w:rsid w:val="00B63BBE"/>
    <w:rsid w:val="00B76A0B"/>
    <w:rsid w:val="00B80554"/>
    <w:rsid w:val="00B83D84"/>
    <w:rsid w:val="00B94D05"/>
    <w:rsid w:val="00B957E6"/>
    <w:rsid w:val="00BA2198"/>
    <w:rsid w:val="00BA7DFD"/>
    <w:rsid w:val="00BB2BF0"/>
    <w:rsid w:val="00BC180D"/>
    <w:rsid w:val="00BC6A5E"/>
    <w:rsid w:val="00BD2AEE"/>
    <w:rsid w:val="00BD78DB"/>
    <w:rsid w:val="00BE6AAF"/>
    <w:rsid w:val="00BE7C86"/>
    <w:rsid w:val="00BF1B17"/>
    <w:rsid w:val="00BF23D8"/>
    <w:rsid w:val="00BF42CD"/>
    <w:rsid w:val="00C0646D"/>
    <w:rsid w:val="00C15745"/>
    <w:rsid w:val="00C1601B"/>
    <w:rsid w:val="00C1641F"/>
    <w:rsid w:val="00C20274"/>
    <w:rsid w:val="00C20675"/>
    <w:rsid w:val="00C22F58"/>
    <w:rsid w:val="00C30D22"/>
    <w:rsid w:val="00C33FDB"/>
    <w:rsid w:val="00C507BB"/>
    <w:rsid w:val="00C52135"/>
    <w:rsid w:val="00C52C88"/>
    <w:rsid w:val="00C650AD"/>
    <w:rsid w:val="00C716B9"/>
    <w:rsid w:val="00C77D49"/>
    <w:rsid w:val="00C81211"/>
    <w:rsid w:val="00C92972"/>
    <w:rsid w:val="00C97503"/>
    <w:rsid w:val="00CA4D32"/>
    <w:rsid w:val="00CA5CA9"/>
    <w:rsid w:val="00CA7C72"/>
    <w:rsid w:val="00CB4BE3"/>
    <w:rsid w:val="00CC317B"/>
    <w:rsid w:val="00CC34E1"/>
    <w:rsid w:val="00CC6D90"/>
    <w:rsid w:val="00CD774F"/>
    <w:rsid w:val="00CE4112"/>
    <w:rsid w:val="00CE702D"/>
    <w:rsid w:val="00CE7A9A"/>
    <w:rsid w:val="00D01B39"/>
    <w:rsid w:val="00D05604"/>
    <w:rsid w:val="00D1012C"/>
    <w:rsid w:val="00D2221D"/>
    <w:rsid w:val="00D249AE"/>
    <w:rsid w:val="00D25933"/>
    <w:rsid w:val="00D40599"/>
    <w:rsid w:val="00D43F79"/>
    <w:rsid w:val="00D54139"/>
    <w:rsid w:val="00D608FA"/>
    <w:rsid w:val="00D62BC6"/>
    <w:rsid w:val="00D63EED"/>
    <w:rsid w:val="00D705E7"/>
    <w:rsid w:val="00D77A32"/>
    <w:rsid w:val="00D82E30"/>
    <w:rsid w:val="00D83369"/>
    <w:rsid w:val="00DA0C10"/>
    <w:rsid w:val="00DA46D5"/>
    <w:rsid w:val="00DA77E9"/>
    <w:rsid w:val="00DC0B75"/>
    <w:rsid w:val="00DC5B87"/>
    <w:rsid w:val="00DC7719"/>
    <w:rsid w:val="00DD0CA7"/>
    <w:rsid w:val="00DD21F5"/>
    <w:rsid w:val="00DD3125"/>
    <w:rsid w:val="00DE142C"/>
    <w:rsid w:val="00DE5F70"/>
    <w:rsid w:val="00DE7EF6"/>
    <w:rsid w:val="00DF03AB"/>
    <w:rsid w:val="00DF0990"/>
    <w:rsid w:val="00E06970"/>
    <w:rsid w:val="00E06BE8"/>
    <w:rsid w:val="00E12CFF"/>
    <w:rsid w:val="00E146D1"/>
    <w:rsid w:val="00E22545"/>
    <w:rsid w:val="00E250B8"/>
    <w:rsid w:val="00E26703"/>
    <w:rsid w:val="00E2787B"/>
    <w:rsid w:val="00E27FA5"/>
    <w:rsid w:val="00E333FB"/>
    <w:rsid w:val="00E33712"/>
    <w:rsid w:val="00E338C7"/>
    <w:rsid w:val="00E42DBF"/>
    <w:rsid w:val="00E457AA"/>
    <w:rsid w:val="00E51C1C"/>
    <w:rsid w:val="00E53655"/>
    <w:rsid w:val="00E64183"/>
    <w:rsid w:val="00E65692"/>
    <w:rsid w:val="00E660A6"/>
    <w:rsid w:val="00E8206E"/>
    <w:rsid w:val="00E84093"/>
    <w:rsid w:val="00E900F9"/>
    <w:rsid w:val="00E909E2"/>
    <w:rsid w:val="00E941B4"/>
    <w:rsid w:val="00E975F9"/>
    <w:rsid w:val="00EA0A71"/>
    <w:rsid w:val="00EA253F"/>
    <w:rsid w:val="00EA52FA"/>
    <w:rsid w:val="00EB5EA6"/>
    <w:rsid w:val="00EB5FAC"/>
    <w:rsid w:val="00EC0084"/>
    <w:rsid w:val="00EC2DD3"/>
    <w:rsid w:val="00ED07DA"/>
    <w:rsid w:val="00ED68E4"/>
    <w:rsid w:val="00EE13D9"/>
    <w:rsid w:val="00EF3CA5"/>
    <w:rsid w:val="00EF7631"/>
    <w:rsid w:val="00F04253"/>
    <w:rsid w:val="00F067FD"/>
    <w:rsid w:val="00F077AB"/>
    <w:rsid w:val="00F25F23"/>
    <w:rsid w:val="00F32185"/>
    <w:rsid w:val="00F36E1A"/>
    <w:rsid w:val="00F41A3F"/>
    <w:rsid w:val="00F422DA"/>
    <w:rsid w:val="00F43784"/>
    <w:rsid w:val="00F545ED"/>
    <w:rsid w:val="00F558DC"/>
    <w:rsid w:val="00F60359"/>
    <w:rsid w:val="00F60E41"/>
    <w:rsid w:val="00F652D9"/>
    <w:rsid w:val="00F65957"/>
    <w:rsid w:val="00F67440"/>
    <w:rsid w:val="00F702CA"/>
    <w:rsid w:val="00F814A2"/>
    <w:rsid w:val="00F85ADF"/>
    <w:rsid w:val="00F924E7"/>
    <w:rsid w:val="00F9642C"/>
    <w:rsid w:val="00FA01B2"/>
    <w:rsid w:val="00FA1B28"/>
    <w:rsid w:val="00FA29B5"/>
    <w:rsid w:val="00FC012D"/>
    <w:rsid w:val="00FC132B"/>
    <w:rsid w:val="00FD2E61"/>
    <w:rsid w:val="00FE21D5"/>
    <w:rsid w:val="00FE50B8"/>
    <w:rsid w:val="00FF1050"/>
    <w:rsid w:val="00FF1426"/>
    <w:rsid w:val="01826C75"/>
    <w:rsid w:val="01AB2987"/>
    <w:rsid w:val="037AD94B"/>
    <w:rsid w:val="03DB7CDB"/>
    <w:rsid w:val="0581512E"/>
    <w:rsid w:val="069081F0"/>
    <w:rsid w:val="072FCDE4"/>
    <w:rsid w:val="07F3E08E"/>
    <w:rsid w:val="0B15317E"/>
    <w:rsid w:val="0C57D0B2"/>
    <w:rsid w:val="0CA8E8D0"/>
    <w:rsid w:val="0D3C02A9"/>
    <w:rsid w:val="10C9B044"/>
    <w:rsid w:val="113B5379"/>
    <w:rsid w:val="116598D1"/>
    <w:rsid w:val="126D00FE"/>
    <w:rsid w:val="12A5ED7F"/>
    <w:rsid w:val="135206C7"/>
    <w:rsid w:val="13B8B661"/>
    <w:rsid w:val="145741C6"/>
    <w:rsid w:val="15E3FDF6"/>
    <w:rsid w:val="16F246D2"/>
    <w:rsid w:val="17D7768E"/>
    <w:rsid w:val="1A8722E2"/>
    <w:rsid w:val="1AFA72F5"/>
    <w:rsid w:val="1BCC4964"/>
    <w:rsid w:val="1CDD563A"/>
    <w:rsid w:val="1D5AE2A5"/>
    <w:rsid w:val="1D976612"/>
    <w:rsid w:val="1DD842FE"/>
    <w:rsid w:val="1E0650D5"/>
    <w:rsid w:val="1EEFE609"/>
    <w:rsid w:val="21CE57FA"/>
    <w:rsid w:val="22B42BFE"/>
    <w:rsid w:val="23AD3942"/>
    <w:rsid w:val="23C29FD0"/>
    <w:rsid w:val="25191F30"/>
    <w:rsid w:val="26F9A2F5"/>
    <w:rsid w:val="28A70266"/>
    <w:rsid w:val="28C5B9F0"/>
    <w:rsid w:val="28D74F0B"/>
    <w:rsid w:val="2AC7A922"/>
    <w:rsid w:val="2C30BC12"/>
    <w:rsid w:val="2EC19AF3"/>
    <w:rsid w:val="2ECE3144"/>
    <w:rsid w:val="2FE70AEA"/>
    <w:rsid w:val="3031861E"/>
    <w:rsid w:val="30F91419"/>
    <w:rsid w:val="31D7194D"/>
    <w:rsid w:val="32817EAD"/>
    <w:rsid w:val="351A8240"/>
    <w:rsid w:val="39D198CA"/>
    <w:rsid w:val="3CBDB538"/>
    <w:rsid w:val="3F15977C"/>
    <w:rsid w:val="3F8A6AD1"/>
    <w:rsid w:val="40DFEE22"/>
    <w:rsid w:val="41A4E959"/>
    <w:rsid w:val="41DD2D90"/>
    <w:rsid w:val="4206DFE0"/>
    <w:rsid w:val="423139B4"/>
    <w:rsid w:val="4353B2B5"/>
    <w:rsid w:val="440DF36C"/>
    <w:rsid w:val="4551E790"/>
    <w:rsid w:val="45A2E7AB"/>
    <w:rsid w:val="46CF7218"/>
    <w:rsid w:val="4810949B"/>
    <w:rsid w:val="4970A441"/>
    <w:rsid w:val="49922E8C"/>
    <w:rsid w:val="4B3DB7B6"/>
    <w:rsid w:val="4BBA3A80"/>
    <w:rsid w:val="4BF34A88"/>
    <w:rsid w:val="4E181AA1"/>
    <w:rsid w:val="4E1FB97C"/>
    <w:rsid w:val="4F30059E"/>
    <w:rsid w:val="53D2B7E4"/>
    <w:rsid w:val="54D5EF46"/>
    <w:rsid w:val="558BC4E1"/>
    <w:rsid w:val="56656CF6"/>
    <w:rsid w:val="59AC41BE"/>
    <w:rsid w:val="5C1ADF2F"/>
    <w:rsid w:val="5C2535DC"/>
    <w:rsid w:val="5C5A9E17"/>
    <w:rsid w:val="5C8DC4BD"/>
    <w:rsid w:val="5D9A7B2E"/>
    <w:rsid w:val="60BF6894"/>
    <w:rsid w:val="614C451B"/>
    <w:rsid w:val="62E3DDE4"/>
    <w:rsid w:val="6433F1A6"/>
    <w:rsid w:val="648E162C"/>
    <w:rsid w:val="667E2395"/>
    <w:rsid w:val="673B7571"/>
    <w:rsid w:val="677BA664"/>
    <w:rsid w:val="67B7404E"/>
    <w:rsid w:val="67EBB5EF"/>
    <w:rsid w:val="6925B6AE"/>
    <w:rsid w:val="6951842B"/>
    <w:rsid w:val="6CCD4794"/>
    <w:rsid w:val="6CF01C3B"/>
    <w:rsid w:val="6E4F4C93"/>
    <w:rsid w:val="6F9BC2B5"/>
    <w:rsid w:val="7015D272"/>
    <w:rsid w:val="7145C438"/>
    <w:rsid w:val="71D2839E"/>
    <w:rsid w:val="74FD66F9"/>
    <w:rsid w:val="75EE449B"/>
    <w:rsid w:val="776DB8CE"/>
    <w:rsid w:val="77AD549A"/>
    <w:rsid w:val="790986CA"/>
    <w:rsid w:val="7957E528"/>
    <w:rsid w:val="7998CA7F"/>
    <w:rsid w:val="7B0090CA"/>
    <w:rsid w:val="7C6A78E7"/>
    <w:rsid w:val="7EC924A0"/>
    <w:rsid w:val="7EFA42FD"/>
    <w:rsid w:val="7F7F1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2B1F1"/>
  <w15:chartTrackingRefBased/>
  <w15:docId w15:val="{CBE77F63-4065-405B-B326-F9D18F2F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65957"/>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uiPriority w:val="99"/>
    <w:qFormat/>
    <w:rsid w:val="007F21A8"/>
    <w:pPr>
      <w:keepNext/>
      <w:jc w:val="center"/>
      <w:outlineLvl w:val="3"/>
    </w:pPr>
    <w:rPr>
      <w:b/>
      <w:bCs/>
    </w:rPr>
  </w:style>
  <w:style w:type="paragraph" w:styleId="Heading5">
    <w:name w:val="heading 5"/>
    <w:basedOn w:val="Normal"/>
    <w:next w:val="Normal"/>
    <w:link w:val="Heading5Char"/>
    <w:uiPriority w:val="99"/>
    <w:qFormat/>
    <w:rsid w:val="007F21A8"/>
    <w:pPr>
      <w:keepNext/>
      <w:outlineLvl w:val="4"/>
    </w:pPr>
    <w:rPr>
      <w:i/>
      <w:iCs/>
      <w:sz w:val="20"/>
      <w:szCs w:val="20"/>
    </w:rPr>
  </w:style>
  <w:style w:type="paragraph" w:styleId="Heading8">
    <w:name w:val="heading 8"/>
    <w:basedOn w:val="Normal"/>
    <w:next w:val="Normal"/>
    <w:link w:val="Heading8Char"/>
    <w:uiPriority w:val="99"/>
    <w:qFormat/>
    <w:rsid w:val="007F21A8"/>
    <w:pPr>
      <w:keepNext/>
      <w:outlineLvl w:val="7"/>
    </w:pPr>
    <w:rPr>
      <w:b/>
      <w:bCs/>
      <w:sz w:val="28"/>
      <w:szCs w:val="28"/>
      <w:u w:val="single"/>
    </w:rPr>
  </w:style>
  <w:style w:type="paragraph" w:styleId="Heading9">
    <w:name w:val="heading 9"/>
    <w:basedOn w:val="Normal"/>
    <w:next w:val="Normal"/>
    <w:link w:val="Heading9Char"/>
    <w:uiPriority w:val="99"/>
    <w:qFormat/>
    <w:rsid w:val="007F21A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7F21A8"/>
    <w:rPr>
      <w:rFonts w:ascii="Times New Roman" w:hAnsi="Times New Roman" w:cs="Times New Roman"/>
      <w:b/>
      <w:bCs/>
      <w:sz w:val="20"/>
      <w:szCs w:val="20"/>
    </w:rPr>
  </w:style>
  <w:style w:type="character" w:customStyle="1" w:styleId="Heading5Char">
    <w:name w:val="Heading 5 Char"/>
    <w:link w:val="Heading5"/>
    <w:uiPriority w:val="99"/>
    <w:rsid w:val="007F21A8"/>
    <w:rPr>
      <w:rFonts w:ascii="Times New Roman" w:hAnsi="Times New Roman" w:cs="Times New Roman"/>
      <w:i/>
      <w:iCs/>
      <w:sz w:val="20"/>
      <w:szCs w:val="20"/>
    </w:rPr>
  </w:style>
  <w:style w:type="character" w:customStyle="1" w:styleId="Heading8Char">
    <w:name w:val="Heading 8 Char"/>
    <w:link w:val="Heading8"/>
    <w:uiPriority w:val="99"/>
    <w:rsid w:val="007F21A8"/>
    <w:rPr>
      <w:rFonts w:ascii="Times New Roman" w:hAnsi="Times New Roman" w:cs="Times New Roman"/>
      <w:b/>
      <w:bCs/>
      <w:sz w:val="20"/>
      <w:szCs w:val="20"/>
      <w:u w:val="single"/>
    </w:rPr>
  </w:style>
  <w:style w:type="character" w:customStyle="1" w:styleId="Heading9Char">
    <w:name w:val="Heading 9 Char"/>
    <w:link w:val="Heading9"/>
    <w:uiPriority w:val="99"/>
    <w:semiHidden/>
    <w:rsid w:val="007F21A8"/>
    <w:rPr>
      <w:rFonts w:ascii="Cambria" w:hAnsi="Cambria" w:cs="Cambria"/>
    </w:rPr>
  </w:style>
  <w:style w:type="paragraph" w:styleId="BodyText2">
    <w:name w:val="Body Text 2"/>
    <w:basedOn w:val="Normal"/>
    <w:link w:val="BodyText2Char1"/>
    <w:uiPriority w:val="99"/>
    <w:rsid w:val="007F21A8"/>
    <w:pPr>
      <w:ind w:left="2880"/>
      <w:jc w:val="center"/>
    </w:pPr>
    <w:rPr>
      <w:sz w:val="20"/>
      <w:szCs w:val="20"/>
      <w:lang w:val="en-US"/>
    </w:rPr>
  </w:style>
  <w:style w:type="character" w:customStyle="1" w:styleId="BodyText2Char">
    <w:name w:val="Body Text 2 Char"/>
    <w:uiPriority w:val="99"/>
    <w:semiHidden/>
    <w:rsid w:val="00923DDA"/>
    <w:rPr>
      <w:rFonts w:ascii="Times New Roman" w:eastAsia="Times New Roman" w:hAnsi="Times New Roman"/>
      <w:sz w:val="24"/>
      <w:szCs w:val="24"/>
      <w:lang w:eastAsia="en-US"/>
    </w:rPr>
  </w:style>
  <w:style w:type="character" w:customStyle="1" w:styleId="BodyText2Char1">
    <w:name w:val="Body Text 2 Char1"/>
    <w:link w:val="BodyText2"/>
    <w:uiPriority w:val="99"/>
    <w:rsid w:val="007F21A8"/>
    <w:rPr>
      <w:rFonts w:ascii="Times New Roman" w:hAnsi="Times New Roman" w:cs="Times New Roman"/>
      <w:sz w:val="20"/>
      <w:szCs w:val="20"/>
      <w:lang w:val="en-US"/>
    </w:rPr>
  </w:style>
  <w:style w:type="paragraph" w:styleId="BodyTextIndent2">
    <w:name w:val="Body Text Indent 2"/>
    <w:basedOn w:val="Normal"/>
    <w:link w:val="BodyTextIndent2Char"/>
    <w:uiPriority w:val="99"/>
    <w:semiHidden/>
    <w:rsid w:val="007F21A8"/>
    <w:pPr>
      <w:spacing w:after="120" w:line="480" w:lineRule="auto"/>
      <w:ind w:left="283"/>
    </w:pPr>
  </w:style>
  <w:style w:type="character" w:customStyle="1" w:styleId="BodyTextIndent2Char">
    <w:name w:val="Body Text Indent 2 Char"/>
    <w:link w:val="BodyTextIndent2"/>
    <w:uiPriority w:val="99"/>
    <w:semiHidden/>
    <w:rsid w:val="007F21A8"/>
    <w:rPr>
      <w:rFonts w:ascii="Times New Roman" w:hAnsi="Times New Roman" w:cs="Times New Roman"/>
      <w:sz w:val="20"/>
      <w:szCs w:val="20"/>
    </w:rPr>
  </w:style>
  <w:style w:type="paragraph" w:styleId="BodyTextIndent3">
    <w:name w:val="Body Text Indent 3"/>
    <w:basedOn w:val="Normal"/>
    <w:link w:val="BodyTextIndent3Char"/>
    <w:uiPriority w:val="99"/>
    <w:rsid w:val="007F21A8"/>
    <w:pPr>
      <w:spacing w:after="120"/>
      <w:ind w:left="283"/>
    </w:pPr>
    <w:rPr>
      <w:sz w:val="16"/>
      <w:szCs w:val="16"/>
    </w:rPr>
  </w:style>
  <w:style w:type="character" w:customStyle="1" w:styleId="BodyTextIndent3Char">
    <w:name w:val="Body Text Indent 3 Char"/>
    <w:link w:val="BodyTextIndent3"/>
    <w:uiPriority w:val="99"/>
    <w:rsid w:val="007F21A8"/>
    <w:rPr>
      <w:rFonts w:ascii="Times New Roman" w:hAnsi="Times New Roman" w:cs="Times New Roman"/>
      <w:sz w:val="16"/>
      <w:szCs w:val="16"/>
    </w:rPr>
  </w:style>
  <w:style w:type="paragraph" w:styleId="Header">
    <w:name w:val="header"/>
    <w:basedOn w:val="Normal"/>
    <w:link w:val="HeaderChar"/>
    <w:rsid w:val="00B46311"/>
    <w:pPr>
      <w:tabs>
        <w:tab w:val="center" w:pos="4320"/>
        <w:tab w:val="right" w:pos="8640"/>
      </w:tabs>
    </w:pPr>
  </w:style>
  <w:style w:type="character" w:customStyle="1" w:styleId="HeaderChar">
    <w:name w:val="Header Char"/>
    <w:link w:val="Header"/>
    <w:uiPriority w:val="99"/>
    <w:semiHidden/>
    <w:rsid w:val="00595AF2"/>
    <w:rPr>
      <w:rFonts w:ascii="Times New Roman" w:hAnsi="Times New Roman" w:cs="Times New Roman"/>
      <w:sz w:val="20"/>
      <w:szCs w:val="20"/>
      <w:lang w:eastAsia="en-US"/>
    </w:rPr>
  </w:style>
  <w:style w:type="paragraph" w:styleId="Footer">
    <w:name w:val="footer"/>
    <w:basedOn w:val="Normal"/>
    <w:link w:val="FooterChar"/>
    <w:uiPriority w:val="99"/>
    <w:rsid w:val="00B46311"/>
    <w:pPr>
      <w:tabs>
        <w:tab w:val="center" w:pos="4320"/>
        <w:tab w:val="right" w:pos="8640"/>
      </w:tabs>
    </w:pPr>
  </w:style>
  <w:style w:type="character" w:customStyle="1" w:styleId="FooterChar">
    <w:name w:val="Footer Char"/>
    <w:link w:val="Footer"/>
    <w:uiPriority w:val="99"/>
    <w:semiHidden/>
    <w:rsid w:val="00595AF2"/>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716B9"/>
    <w:rPr>
      <w:rFonts w:ascii="Tahoma" w:hAnsi="Tahoma" w:cs="Tahoma"/>
      <w:sz w:val="16"/>
      <w:szCs w:val="16"/>
    </w:rPr>
  </w:style>
  <w:style w:type="character" w:customStyle="1" w:styleId="BalloonTextChar">
    <w:name w:val="Balloon Text Char"/>
    <w:link w:val="BalloonText"/>
    <w:uiPriority w:val="99"/>
    <w:semiHidden/>
    <w:rsid w:val="00C716B9"/>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C97503"/>
    <w:pPr>
      <w:spacing w:after="120"/>
      <w:ind w:left="283"/>
    </w:pPr>
  </w:style>
  <w:style w:type="character" w:customStyle="1" w:styleId="BodyTextIndentChar">
    <w:name w:val="Body Text Indent Char"/>
    <w:link w:val="BodyTextIndent"/>
    <w:uiPriority w:val="99"/>
    <w:semiHidden/>
    <w:rsid w:val="00C97503"/>
    <w:rPr>
      <w:rFonts w:ascii="Times New Roman" w:eastAsia="Times New Roman" w:hAnsi="Times New Roman"/>
      <w:sz w:val="24"/>
      <w:szCs w:val="24"/>
      <w:lang w:eastAsia="en-US"/>
    </w:rPr>
  </w:style>
  <w:style w:type="paragraph" w:styleId="ListParagraph">
    <w:name w:val="List Paragraph"/>
    <w:basedOn w:val="Normal"/>
    <w:link w:val="ListParagraphChar"/>
    <w:uiPriority w:val="1"/>
    <w:qFormat/>
    <w:rsid w:val="006633E3"/>
    <w:pPr>
      <w:ind w:left="720"/>
      <w:contextualSpacing/>
    </w:pPr>
  </w:style>
  <w:style w:type="character" w:customStyle="1" w:styleId="ListParagraphChar">
    <w:name w:val="List Paragraph Char"/>
    <w:link w:val="ListParagraph"/>
    <w:uiPriority w:val="34"/>
    <w:locked/>
    <w:rsid w:val="001A4A58"/>
    <w:rPr>
      <w:rFonts w:ascii="Times New Roman" w:eastAsia="Times New Roman" w:hAnsi="Times New Roman"/>
      <w:sz w:val="24"/>
      <w:szCs w:val="24"/>
      <w:lang w:eastAsia="en-US"/>
    </w:rPr>
  </w:style>
  <w:style w:type="character" w:customStyle="1" w:styleId="Heading1Char">
    <w:name w:val="Heading 1 Char"/>
    <w:link w:val="Heading1"/>
    <w:uiPriority w:val="9"/>
    <w:rsid w:val="00F65957"/>
    <w:rPr>
      <w:rFonts w:ascii="Calibri Light" w:eastAsia="Times New Roman" w:hAnsi="Calibri Light" w:cs="Times New Roman"/>
      <w:b/>
      <w:bCs/>
      <w:kern w:val="32"/>
      <w:sz w:val="32"/>
      <w:szCs w:val="32"/>
      <w:lang w:eastAsia="en-US"/>
    </w:rPr>
  </w:style>
  <w:style w:type="paragraph" w:styleId="BodyText">
    <w:name w:val="Body Text"/>
    <w:basedOn w:val="Normal"/>
    <w:link w:val="BodyTextChar"/>
    <w:uiPriority w:val="99"/>
    <w:semiHidden/>
    <w:unhideWhenUsed/>
    <w:rsid w:val="00F65957"/>
    <w:pPr>
      <w:spacing w:after="120"/>
    </w:pPr>
  </w:style>
  <w:style w:type="character" w:customStyle="1" w:styleId="BodyTextChar">
    <w:name w:val="Body Text Char"/>
    <w:link w:val="BodyText"/>
    <w:uiPriority w:val="99"/>
    <w:semiHidden/>
    <w:rsid w:val="00F65957"/>
    <w:rPr>
      <w:rFonts w:ascii="Times New Roman" w:eastAsia="Times New Roman" w:hAnsi="Times New Roman"/>
      <w:sz w:val="24"/>
      <w:szCs w:val="24"/>
      <w:lang w:eastAsia="en-US"/>
    </w:rPr>
  </w:style>
  <w:style w:type="character" w:styleId="CommentReference">
    <w:name w:val="annotation reference"/>
    <w:uiPriority w:val="99"/>
    <w:semiHidden/>
    <w:unhideWhenUsed/>
    <w:rsid w:val="00F60E41"/>
    <w:rPr>
      <w:sz w:val="16"/>
      <w:szCs w:val="16"/>
    </w:rPr>
  </w:style>
  <w:style w:type="paragraph" w:styleId="CommentText">
    <w:name w:val="annotation text"/>
    <w:basedOn w:val="Normal"/>
    <w:link w:val="CommentTextChar"/>
    <w:uiPriority w:val="99"/>
    <w:unhideWhenUsed/>
    <w:rsid w:val="00F60E41"/>
    <w:rPr>
      <w:sz w:val="20"/>
      <w:szCs w:val="20"/>
    </w:rPr>
  </w:style>
  <w:style w:type="character" w:customStyle="1" w:styleId="CommentTextChar">
    <w:name w:val="Comment Text Char"/>
    <w:link w:val="CommentText"/>
    <w:uiPriority w:val="99"/>
    <w:rsid w:val="00F60E4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60E41"/>
    <w:rPr>
      <w:b/>
      <w:bCs/>
    </w:rPr>
  </w:style>
  <w:style w:type="character" w:customStyle="1" w:styleId="CommentSubjectChar">
    <w:name w:val="Comment Subject Char"/>
    <w:link w:val="CommentSubject"/>
    <w:uiPriority w:val="99"/>
    <w:semiHidden/>
    <w:rsid w:val="00F60E41"/>
    <w:rPr>
      <w:rFonts w:ascii="Times New Roman" w:eastAsia="Times New Roman" w:hAnsi="Times New Roman"/>
      <w:b/>
      <w:bCs/>
      <w:lang w:eastAsia="en-US"/>
    </w:rPr>
  </w:style>
  <w:style w:type="paragraph" w:styleId="Revision">
    <w:name w:val="Revision"/>
    <w:hidden/>
    <w:uiPriority w:val="99"/>
    <w:semiHidden/>
    <w:rsid w:val="00122D5B"/>
    <w:rPr>
      <w:rFonts w:ascii="Times New Roman" w:eastAsia="Times New Roman" w:hAnsi="Times New Roman"/>
      <w:sz w:val="24"/>
      <w:szCs w:val="24"/>
      <w:lang w:eastAsia="en-US"/>
    </w:rPr>
  </w:style>
  <w:style w:type="character" w:styleId="Mention">
    <w:name w:val="Mention"/>
    <w:basedOn w:val="DefaultParagraphFont"/>
    <w:uiPriority w:val="99"/>
    <w:unhideWhenUsed/>
    <w:rsid w:val="00CC6D90"/>
    <w:rPr>
      <w:color w:val="2B579A"/>
      <w:shd w:val="clear" w:color="auto" w:fill="E1DFDD"/>
    </w:rPr>
  </w:style>
  <w:style w:type="paragraph" w:customStyle="1" w:styleId="Default">
    <w:name w:val="Default"/>
    <w:rsid w:val="006E10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4523">
      <w:bodyDiv w:val="1"/>
      <w:marLeft w:val="0"/>
      <w:marRight w:val="0"/>
      <w:marTop w:val="0"/>
      <w:marBottom w:val="0"/>
      <w:divBdr>
        <w:top w:val="none" w:sz="0" w:space="0" w:color="auto"/>
        <w:left w:val="none" w:sz="0" w:space="0" w:color="auto"/>
        <w:bottom w:val="none" w:sz="0" w:space="0" w:color="auto"/>
        <w:right w:val="none" w:sz="0" w:space="0" w:color="auto"/>
      </w:divBdr>
    </w:div>
    <w:div w:id="19137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tru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0ada7-8f6b-4b3b-bb86-aeea3eea4b53">
      <Terms xmlns="http://schemas.microsoft.com/office/infopath/2007/PartnerControls"/>
    </lcf76f155ced4ddcb4097134ff3c332f>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aca77e1b737b4c7ba3a234beb437bc8f xmlns="c23d2192-f5b5-4a13-9a30-e0d79702362d">
      <Terms xmlns="http://schemas.microsoft.com/office/infopath/2007/PartnerControls"/>
    </aca77e1b737b4c7ba3a234beb437bc8f>
    <TaxCatchAll xmlns="c23d2192-f5b5-4a13-9a30-e0d79702362d"/>
    <o78b1d2a178d4a3cbe4f7fa3254d68da xmlns="c23d2192-f5b5-4a13-9a30-e0d79702362d">
      <Terms xmlns="http://schemas.microsoft.com/office/infopath/2007/PartnerControls"/>
    </o78b1d2a178d4a3cbe4f7fa3254d68da>
    <Thumbnail xmlns="c670ada7-8f6b-4b3b-bb86-aeea3eea4b53" xsi:nil="true"/>
    <c3f5b217e01c4ffdbac5137de6c0f113 xmlns="c23d2192-f5b5-4a13-9a30-e0d79702362d">
      <Terms xmlns="http://schemas.microsoft.com/office/infopath/2007/PartnerControls"/>
    </c3f5b217e01c4ffdbac5137de6c0f113>
    <Picture xmlns="c670ada7-8f6b-4b3b-bb86-aeea3eea4b53" xsi:nil="true"/>
    <h5171c5b46ee4a5389e7dcf055796012 xmlns="c23d2192-f5b5-4a13-9a30-e0d79702362d">
      <Terms xmlns="http://schemas.microsoft.com/office/infopath/2007/PartnerControls"/>
    </h5171c5b46ee4a5389e7dcf055796012>
  </documentManagement>
</p:properties>
</file>

<file path=customXml/item5.xml><?xml version="1.0" encoding="utf-8"?>
<ct:contentTypeSchema xmlns:ct="http://schemas.microsoft.com/office/2006/metadata/contentType" xmlns:ma="http://schemas.microsoft.com/office/2006/metadata/properties/metaAttributes" ct:_="" ma:_="" ma:contentTypeName="TLS Content Type" ma:contentTypeID="0x010100B13D068D733B5B429BBCF59D6C60FE2D004AFE935C4D1CDA4DBD3F0868F8A3D851" ma:contentTypeVersion="81" ma:contentTypeDescription="Use this content type to categorise information using the TLS taxonomy." ma:contentTypeScope="" ma:versionID="b5535aafad8c21e40444666c2f665d0e">
  <xsd:schema xmlns:xsd="http://www.w3.org/2001/XMLSchema" xmlns:xs="http://www.w3.org/2001/XMLSchema" xmlns:p="http://schemas.microsoft.com/office/2006/metadata/properties" xmlns:ns2="c23d2192-f5b5-4a13-9a30-e0d79702362d" xmlns:ns3="c670ada7-8f6b-4b3b-bb86-aeea3eea4b53" xmlns:ns4="df4776aa-a809-4e63-b922-4735e50c5f52" targetNamespace="http://schemas.microsoft.com/office/2006/metadata/properties" ma:root="true" ma:fieldsID="2d8d6b4ddc1df9c104449f368503036a" ns2:_="" ns3:_="" ns4:_="">
    <xsd:import namespace="c23d2192-f5b5-4a13-9a30-e0d79702362d"/>
    <xsd:import namespace="c670ada7-8f6b-4b3b-bb86-aeea3eea4b53"/>
    <xsd:import namespace="df4776aa-a809-4e63-b922-4735e50c5f52"/>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element ref="ns3:Picture"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b30cb09-3134-4333-b3bb-660e1bf7b458}" ma:internalName="TaxCatchAll" ma:showField="CatchAllData" ma:web="df4776aa-a809-4e63-b922-4735e50c5f5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b30cb09-3134-4333-b3bb-660e1bf7b458}" ma:internalName="TaxCatchAllLabel" ma:readOnly="true" ma:showField="CatchAllDataLabel" ma:web="df4776aa-a809-4e63-b922-4735e50c5f52">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70ada7-8f6b-4b3b-bb86-aeea3eea4b53"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c96a8a38-5593-4a1d-8402-439dcdce8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icture" ma:index="34" nillable="true" ma:displayName="Picture" ma:format="Thumbnail" ma:internalName="Picture">
      <xsd:simpleType>
        <xsd:restriction base="dms:Unknown"/>
      </xsd:simpleType>
    </xsd:element>
    <xsd:element name="Thumbnail" ma:index="35" nillable="true" ma:displayName="Thumbnail" ma:format="Dropdown" ma:internalName="Thumbna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776aa-a809-4e63-b922-4735e50c5f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D3CC3-9F23-4202-BDC5-94D90C963E49}">
  <ds:schemaRefs>
    <ds:schemaRef ds:uri="Microsoft.SharePoint.Taxonomy.ContentTypeSync"/>
  </ds:schemaRefs>
</ds:datastoreItem>
</file>

<file path=customXml/itemProps2.xml><?xml version="1.0" encoding="utf-8"?>
<ds:datastoreItem xmlns:ds="http://schemas.openxmlformats.org/officeDocument/2006/customXml" ds:itemID="{C07658B9-821D-4489-A143-085BB4F16F73}">
  <ds:schemaRefs>
    <ds:schemaRef ds:uri="http://schemas.microsoft.com/office/2006/metadata/longProperties"/>
  </ds:schemaRefs>
</ds:datastoreItem>
</file>

<file path=customXml/itemProps3.xml><?xml version="1.0" encoding="utf-8"?>
<ds:datastoreItem xmlns:ds="http://schemas.openxmlformats.org/officeDocument/2006/customXml" ds:itemID="{D7A88C9E-CFE5-4ED7-9FFD-AB2AE3EB5E5A}">
  <ds:schemaRefs>
    <ds:schemaRef ds:uri="http://schemas.microsoft.com/sharepoint/v3/contenttype/forms"/>
  </ds:schemaRefs>
</ds:datastoreItem>
</file>

<file path=customXml/itemProps4.xml><?xml version="1.0" encoding="utf-8"?>
<ds:datastoreItem xmlns:ds="http://schemas.openxmlformats.org/officeDocument/2006/customXml" ds:itemID="{C58E0159-D666-40E5-B63C-86B5E3BF863F}">
  <ds:schemaRefs>
    <ds:schemaRef ds:uri="http://schemas.microsoft.com/office/2006/metadata/properties"/>
    <ds:schemaRef ds:uri="http://schemas.microsoft.com/office/infopath/2007/PartnerControls"/>
    <ds:schemaRef ds:uri="c670ada7-8f6b-4b3b-bb86-aeea3eea4b53"/>
    <ds:schemaRef ds:uri="c23d2192-f5b5-4a13-9a30-e0d79702362d"/>
  </ds:schemaRefs>
</ds:datastoreItem>
</file>

<file path=customXml/itemProps5.xml><?xml version="1.0" encoding="utf-8"?>
<ds:datastoreItem xmlns:ds="http://schemas.openxmlformats.org/officeDocument/2006/customXml" ds:itemID="{1DA14E6F-EE76-4E56-B044-5F5D708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c670ada7-8f6b-4b3b-bb86-aeea3eea4b53"/>
    <ds:schemaRef ds:uri="df4776aa-a809-4e63-b922-4735e50c5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3416</Characters>
  <Application>Microsoft Office Word</Application>
  <DocSecurity>0</DocSecurity>
  <Lines>200</Lines>
  <Paragraphs>123</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Debbie Morgan</dc:creator>
  <cp:keywords/>
  <dc:description/>
  <cp:lastModifiedBy>James Rosenthal</cp:lastModifiedBy>
  <cp:revision>2</cp:revision>
  <cp:lastPrinted>2016-04-20T00:23:00Z</cp:lastPrinted>
  <dcterms:created xsi:type="dcterms:W3CDTF">2026-07-06T10:26:00Z</dcterms:created>
  <dcterms:modified xsi:type="dcterms:W3CDTF">2026-07-06T10:26:00Z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e9a85d-4ce1-4e47-aa2e-eb685858a3fc_Enabled">
    <vt:lpwstr>true</vt:lpwstr>
  </property>
  <property fmtid="{D5CDD505-2E9C-101B-9397-08002B2CF9AE}" pid="3" name="MSIP_Label_f5e9a85d-4ce1-4e47-aa2e-eb685858a3fc_SetDate">
    <vt:lpwstr>2023-01-18T09:32:38Z</vt:lpwstr>
  </property>
  <property fmtid="{D5CDD505-2E9C-101B-9397-08002B2CF9AE}" pid="4" name="MSIP_Label_f5e9a85d-4ce1-4e47-aa2e-eb685858a3fc_Method">
    <vt:lpwstr>Standard</vt:lpwstr>
  </property>
  <property fmtid="{D5CDD505-2E9C-101B-9397-08002B2CF9AE}" pid="5" name="MSIP_Label_f5e9a85d-4ce1-4e47-aa2e-eb685858a3fc_Name">
    <vt:lpwstr>Official</vt:lpwstr>
  </property>
  <property fmtid="{D5CDD505-2E9C-101B-9397-08002B2CF9AE}" pid="6" name="MSIP_Label_f5e9a85d-4ce1-4e47-aa2e-eb685858a3fc_SiteId">
    <vt:lpwstr>2d4ecdb2-42d1-4250-b794-2caf523719ad</vt:lpwstr>
  </property>
  <property fmtid="{D5CDD505-2E9C-101B-9397-08002B2CF9AE}" pid="7" name="MSIP_Label_f5e9a85d-4ce1-4e47-aa2e-eb685858a3fc_ActionId">
    <vt:lpwstr>646c3bf1-ea42-43f3-86cc-18099ecf3a3d</vt:lpwstr>
  </property>
  <property fmtid="{D5CDD505-2E9C-101B-9397-08002B2CF9AE}" pid="8" name="MSIP_Label_f5e9a85d-4ce1-4e47-aa2e-eb685858a3fc_ContentBits">
    <vt:lpwstr>0</vt:lpwstr>
  </property>
  <property fmtid="{D5CDD505-2E9C-101B-9397-08002B2CF9AE}" pid="9" name="TaxKeywordTaxHTField">
    <vt:lpwstr/>
  </property>
  <property fmtid="{D5CDD505-2E9C-101B-9397-08002B2CF9AE}" pid="10" name="TaxKeyword">
    <vt:lpwstr/>
  </property>
  <property fmtid="{D5CDD505-2E9C-101B-9397-08002B2CF9AE}" pid="11" name="Areas_x0020_of_x0020_Law">
    <vt:lpwstr/>
  </property>
  <property fmtid="{D5CDD505-2E9C-101B-9397-08002B2CF9AE}" pid="12" name="Geographic_x0020_terms">
    <vt:lpwstr/>
  </property>
  <property fmtid="{D5CDD505-2E9C-101B-9397-08002B2CF9AE}" pid="13" name="TLS_x0020_Org_x0020_Structure">
    <vt:lpwstr/>
  </property>
  <property fmtid="{D5CDD505-2E9C-101B-9397-08002B2CF9AE}" pid="14" name="b856e18e1a3a4b98b2591de4bd3c43c5">
    <vt:lpwstr/>
  </property>
  <property fmtid="{D5CDD505-2E9C-101B-9397-08002B2CF9AE}" pid="15" name="d2290f9241184778a99825fb7cbfb009">
    <vt:lpwstr/>
  </property>
  <property fmtid="{D5CDD505-2E9C-101B-9397-08002B2CF9AE}" pid="16" name="Themes">
    <vt:lpwstr/>
  </property>
  <property fmtid="{D5CDD505-2E9C-101B-9397-08002B2CF9AE}" pid="17" name="TLS_x0020_Taxonomy">
    <vt:lpwstr/>
  </property>
  <property fmtid="{D5CDD505-2E9C-101B-9397-08002B2CF9AE}" pid="18" name="RolesCommunitiesProducts">
    <vt:lpwstr/>
  </property>
  <property fmtid="{D5CDD505-2E9C-101B-9397-08002B2CF9AE}" pid="19" name="Roles_x002C__x0020_Communities_x0020_and_x0020_Products">
    <vt:lpwstr/>
  </property>
  <property fmtid="{D5CDD505-2E9C-101B-9397-08002B2CF9AE}" pid="20" name="h08c050cf57c45e9a2587f5512470cb7">
    <vt:lpwstr/>
  </property>
  <property fmtid="{D5CDD505-2E9C-101B-9397-08002B2CF9AE}" pid="21" name="Organisations_x0020__x0026__x0020_Stakeholders">
    <vt:lpwstr/>
  </property>
  <property fmtid="{D5CDD505-2E9C-101B-9397-08002B2CF9AE}" pid="22" name="display_urn:schemas-microsoft-com:office:office#SharedWithUsers">
    <vt:lpwstr>Louise Hanson;Victoria Bytel;Lucy Dennett;Mark Abbott;LordBoateng;Alayna Carr;Uthman Yilmaz</vt:lpwstr>
  </property>
  <property fmtid="{D5CDD505-2E9C-101B-9397-08002B2CF9AE}" pid="23" name="General_x0020_terms">
    <vt:lpwstr/>
  </property>
  <property fmtid="{D5CDD505-2E9C-101B-9397-08002B2CF9AE}" pid="24" name="o21029a1901941c6a6ad6fd524516fdc">
    <vt:lpwstr/>
  </property>
  <property fmtid="{D5CDD505-2E9C-101B-9397-08002B2CF9AE}" pid="25" name="gf60c2ae95f94fb2b71e8bfbfe015e3f">
    <vt:lpwstr/>
  </property>
  <property fmtid="{D5CDD505-2E9C-101B-9397-08002B2CF9AE}" pid="26" name="SharedWithUsers">
    <vt:lpwstr>13;#Louise Hanson;#14;#Victoria Bytel;#15;#Lucy Dennett;#11;#Mark Abbott;#58;#LordBoateng;#57;#Alayna Carr;#276;#Uthman Yilmaz</vt:lpwstr>
  </property>
  <property fmtid="{D5CDD505-2E9C-101B-9397-08002B2CF9AE}" pid="27" name="OrganisationsStakeholders">
    <vt:lpwstr/>
  </property>
  <property fmtid="{D5CDD505-2E9C-101B-9397-08002B2CF9AE}" pid="28" name="MediaServiceImageTags">
    <vt:lpwstr/>
  </property>
  <property fmtid="{D5CDD505-2E9C-101B-9397-08002B2CF9AE}" pid="29" name="TLS_x0020_Document_x0020_Category">
    <vt:lpwstr/>
  </property>
</Properties>
</file>